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1E0" w:firstRow="1" w:lastRow="1" w:firstColumn="1" w:lastColumn="1" w:noHBand="0" w:noVBand="0"/>
      </w:tblPr>
      <w:tblGrid>
        <w:gridCol w:w="4077"/>
        <w:gridCol w:w="1985"/>
        <w:gridCol w:w="3544"/>
      </w:tblGrid>
      <w:tr w:rsidR="000C672C" w:rsidRPr="00521D32" w:rsidTr="00557AD5">
        <w:trPr>
          <w:trHeight w:val="1726"/>
        </w:trPr>
        <w:tc>
          <w:tcPr>
            <w:tcW w:w="4077" w:type="dxa"/>
          </w:tcPr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>СОГЛАСОВАНО</w:t>
            </w:r>
          </w:p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>Протокол заседания первичной профсоюзной организации</w:t>
            </w:r>
          </w:p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>от _____________ №_______</w:t>
            </w:r>
          </w:p>
        </w:tc>
        <w:tc>
          <w:tcPr>
            <w:tcW w:w="1985" w:type="dxa"/>
          </w:tcPr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УТВЕРЖДЕНО</w:t>
            </w:r>
          </w:p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  <w:p w:rsidR="000C672C" w:rsidRPr="00557AD5" w:rsidRDefault="004C6747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ООО «ИИИИИИИ</w:t>
            </w:r>
            <w:r w:rsidR="000C672C"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 </w:t>
            </w:r>
          </w:p>
          <w:p w:rsidR="000C672C" w:rsidRPr="00557AD5" w:rsidRDefault="000C672C" w:rsidP="00557AD5">
            <w:pPr>
              <w:tabs>
                <w:tab w:val="left" w:pos="-14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57AD5">
              <w:rPr>
                <w:rFonts w:ascii="Times New Roman" w:hAnsi="Times New Roman"/>
                <w:sz w:val="28"/>
                <w:szCs w:val="28"/>
                <w:lang w:eastAsia="ru-RU"/>
              </w:rPr>
              <w:t>«_____» _______________</w:t>
            </w:r>
          </w:p>
        </w:tc>
      </w:tr>
    </w:tbl>
    <w:p w:rsidR="000C672C" w:rsidRPr="00557AD5" w:rsidRDefault="000C672C" w:rsidP="00557AD5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0C672C" w:rsidRPr="00557AD5" w:rsidRDefault="000C672C" w:rsidP="00557AD5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0C672C" w:rsidRPr="00557AD5" w:rsidRDefault="000C672C" w:rsidP="00557A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  <w:caps/>
          <w:color w:val="000000"/>
          <w:sz w:val="28"/>
          <w:szCs w:val="28"/>
          <w:lang w:eastAsia="ru-RU"/>
        </w:rPr>
      </w:pPr>
      <w:r w:rsidRPr="00557AD5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t>ОБЩЕОБЪЕКТОВАЯ И</w:t>
      </w:r>
      <w:r w:rsidRPr="00557AD5">
        <w:rPr>
          <w:rFonts w:ascii="Times New Roman" w:hAnsi="Times New Roman"/>
          <w:b/>
          <w:bCs/>
          <w:iCs/>
          <w:caps/>
          <w:color w:val="000000"/>
          <w:sz w:val="28"/>
          <w:szCs w:val="28"/>
          <w:lang w:eastAsia="ru-RU"/>
        </w:rPr>
        <w:t>нструкция</w:t>
      </w:r>
    </w:p>
    <w:p w:rsidR="000C672C" w:rsidRPr="00557AD5" w:rsidRDefault="000C672C" w:rsidP="00557A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557AD5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t>по пожарной безопасности</w:t>
      </w:r>
    </w:p>
    <w:p w:rsidR="000C672C" w:rsidRPr="00557AD5" w:rsidRDefault="000C672C" w:rsidP="00557A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</w:pPr>
    </w:p>
    <w:p w:rsidR="000C672C" w:rsidRPr="00557AD5" w:rsidRDefault="000C672C" w:rsidP="00557A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 w:rsidRPr="00557AD5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____________________</w:t>
      </w:r>
    </w:p>
    <w:p w:rsidR="000C672C" w:rsidRPr="00557AD5" w:rsidRDefault="000C672C" w:rsidP="00557A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color w:val="000000"/>
          <w:sz w:val="18"/>
          <w:szCs w:val="18"/>
          <w:lang w:eastAsia="ru-RU"/>
        </w:rPr>
      </w:pPr>
      <w:r w:rsidRPr="00557AD5">
        <w:rPr>
          <w:rFonts w:ascii="Times New Roman" w:hAnsi="Times New Roman"/>
          <w:iCs/>
          <w:color w:val="000000"/>
          <w:sz w:val="18"/>
          <w:szCs w:val="18"/>
          <w:lang w:eastAsia="ru-RU"/>
        </w:rPr>
        <w:t>(номер инструкции либо другие ее реквизиты)</w:t>
      </w:r>
    </w:p>
    <w:p w:rsidR="000C672C" w:rsidRPr="00876C1C" w:rsidRDefault="000C672C" w:rsidP="00876C1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C672C" w:rsidRDefault="000C672C" w:rsidP="00876C1C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C672C" w:rsidRPr="00876C1C" w:rsidRDefault="000C672C" w:rsidP="00876C1C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ГЛАВА 1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ОБЩАЯ ХАРАКТЕРИСТИКА ПОЖАРНОЙ ОПАСНОСТИ ОБЪЕКТА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23FB2">
        <w:rPr>
          <w:rFonts w:ascii="Times New Roman" w:hAnsi="Times New Roman"/>
          <w:sz w:val="24"/>
          <w:szCs w:val="24"/>
        </w:rPr>
        <w:t>(В ТОМ ЧИСЛЕ ЕГО ФУНКЦИОНАЛЬНОЕ НАЗНАЧЕНИЕ,</w:t>
      </w:r>
      <w:proofErr w:type="gramEnd"/>
    </w:p>
    <w:p w:rsidR="000C672C" w:rsidRDefault="000C672C" w:rsidP="00876C1C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ПЕРЕЧЕНЬ ЗДАНИЙ, СООРУЖЕНИЙ, ПОМЕЩЕНИЙ,</w:t>
      </w:r>
      <w:r>
        <w:rPr>
          <w:rFonts w:ascii="Times New Roman" w:hAnsi="Times New Roman"/>
          <w:sz w:val="24"/>
          <w:szCs w:val="24"/>
        </w:rPr>
        <w:t xml:space="preserve"> КАТЕГОРИРУЕМЫХ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23FB2">
        <w:rPr>
          <w:rFonts w:ascii="Times New Roman" w:hAnsi="Times New Roman"/>
          <w:sz w:val="24"/>
          <w:szCs w:val="24"/>
        </w:rPr>
        <w:t>ПО ВЗРЫВОПОЖАРНОЙ ОПАСНОСТИ, ИХ ПЛОЩАДЬ), ОБОРУДОВАНИЯ, ОБРАЩАЮЩИХСЯ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3FB2">
        <w:rPr>
          <w:rFonts w:ascii="Times New Roman" w:hAnsi="Times New Roman"/>
          <w:sz w:val="24"/>
          <w:szCs w:val="24"/>
        </w:rPr>
        <w:t>В ПРОЦЕССЕ ЭКСПЛУАТАЦИИ ВЕЩЕСТВ И МАТЕРИАЛОВ</w:t>
      </w:r>
      <w:proofErr w:type="gramEnd"/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723FB2">
        <w:rPr>
          <w:rFonts w:ascii="Times New Roman" w:hAnsi="Times New Roman"/>
          <w:sz w:val="24"/>
          <w:szCs w:val="24"/>
        </w:rPr>
        <w:t>Настоящая Инструкция разработана на основании Закона Республики Беларусь «О пожарной безопасности» от 15 июня 1993 г. № 2403-XII, «Общих требований пожарной безопасности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хозяйствования», утвержденных Декретом Президента Республики Беларусь от 23.11.2017 №7, постановления Министерства по чрезвычайным ситуациям Республики Беларусь «Об обеспечении пожарной безопасности» от 21 декабря 2021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г. №82 в целях защиты от пожаров жизни, здоровья людей и материальных ценностей.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2. Инструкция устанавливает требования пожарной безопасности на предприятии и является обязательной для исполнения всеми работниками.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723FB2">
        <w:rPr>
          <w:rFonts w:ascii="Times New Roman" w:hAnsi="Times New Roman"/>
          <w:sz w:val="24"/>
          <w:szCs w:val="24"/>
        </w:rPr>
        <w:t>Наряду с «Общими требованиями пожарной безопасности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хозяйствования», утвержденных Декретом Президента Республики Беларусь от 23.11.2017 №7 следует также руководствоваться требованиями, предусмотренными иными нормативно-правовыми актами и техническими нормативными правовыми актами (далее – НПА и ТНПА) в области пожарной безопасности.</w:t>
      </w:r>
      <w:proofErr w:type="gramEnd"/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4. Категория пожарной опасности объекта – классификационная характеристика пожарной опасности здания (или частей здания между противопожарными стенами – пожарных отсеков), сооружения, строения, помещения, наружной установки.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Категория пожарной опасности объекта определяется количеством и пожароопасными свойствами находящихся (обращающихся) в них веществ и материалов с учётом особенностей технологических процессов, размещённых в них производств.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5. Основные причины пожаров и возгораний: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неосторожное обращение с огнём и в первую очередь курение в цехах, на складах и других помещениях, где используются горючие материалы, легковоспламеняющиеся и горючие жидкости;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использование паяльных ламп для разогревания труб, несоблюдение правил пожарной безопасности при электро- и газосварочных работах;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неисправность электрооборудования, электросетей и электроаппаратуры;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самовозгорание промасленных обтирочных материалов, бумажных обрезков, металл</w:t>
      </w:r>
      <w:r>
        <w:rPr>
          <w:rFonts w:ascii="Times New Roman" w:hAnsi="Times New Roman"/>
          <w:sz w:val="24"/>
          <w:szCs w:val="24"/>
        </w:rPr>
        <w:t>ических и древесных опилок и т.</w:t>
      </w:r>
      <w:r w:rsidRPr="00723FB2">
        <w:rPr>
          <w:rFonts w:ascii="Times New Roman" w:hAnsi="Times New Roman"/>
          <w:sz w:val="24"/>
          <w:szCs w:val="24"/>
        </w:rPr>
        <w:t>п.;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возникновение электростатических разрядов;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накопление горючей пыли на отопительных приборах и осветительной арматуре, складирование и сушка горючих материалов вблизи топок;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оставленные без надзора включенные электронагревательные приборы.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6. Опасными факторами, воздействующими на </w:t>
      </w:r>
      <w:proofErr w:type="gramStart"/>
      <w:r w:rsidRPr="00723FB2">
        <w:rPr>
          <w:rFonts w:ascii="Times New Roman" w:hAnsi="Times New Roman"/>
          <w:sz w:val="24"/>
          <w:szCs w:val="24"/>
        </w:rPr>
        <w:t>работающих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при пожаре, являются: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открытый огонь;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повышенная температура воздуха и окружающих предметов;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дым;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токсические продукты горения;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взрыв;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обрушение строительных конструкций.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7. Все мероприятия пожарной безопасности подразделяются </w:t>
      </w:r>
      <w:proofErr w:type="gramStart"/>
      <w:r w:rsidRPr="00723FB2">
        <w:rPr>
          <w:rFonts w:ascii="Times New Roman" w:hAnsi="Times New Roman"/>
          <w:sz w:val="24"/>
          <w:szCs w:val="24"/>
        </w:rPr>
        <w:t>на</w:t>
      </w:r>
      <w:proofErr w:type="gramEnd"/>
      <w:r w:rsidRPr="00723FB2">
        <w:rPr>
          <w:rFonts w:ascii="Times New Roman" w:hAnsi="Times New Roman"/>
          <w:sz w:val="24"/>
          <w:szCs w:val="24"/>
        </w:rPr>
        <w:t>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организационные;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технические;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режимные;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эксплуатационные.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8. Организационные мероприятия пожарной безопасности предусматривают правильную организацию пожарной охраны на объекте, проведение противопожарных инструктажей и </w:t>
      </w:r>
      <w:proofErr w:type="gramStart"/>
      <w:r w:rsidRPr="00723FB2">
        <w:rPr>
          <w:rFonts w:ascii="Times New Roman" w:hAnsi="Times New Roman"/>
          <w:sz w:val="24"/>
          <w:szCs w:val="24"/>
        </w:rPr>
        <w:t>обучения по программам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пожарно-технического минимума (ПТМ), пропаганды и агитации, организации пожарных дружин и т. п.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9. Технические мероприятия включают строгое соблюдение правил, норм и ГОСТов при проектировании зданий и сооружений, при устройстве электросетей, электроустановок, оборудования, отопления, вентиляции, освещения и др.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10. К мероприятиям режимного характера относятся меры по запрещению курения и применения открытого огня в запрещённых местах, меры пожарной безопасности при проведении огневых работ и т. п.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11. Эксплуатационными мероприятиями являются своевременные профилактические осмотры, испытания и ремонты технологического, вспомогательного и инженерного оборудования (электросетей, электроустановок, отопления, вентиляции и т.п.).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12. От характеристик технологического процесса по взрывопожарной и пожарной опасности зависит выбор типа производственных зданий и расположение их на территории организации. От этого зависит взаимное расположение цехов, выбор тех или иных строительных конструкций.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13. Все производства в соответствии со спецификой деятельности предприятия по пожарной опасности подразделяются на три категории: В, Г, Д.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14. К категории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(пожароопасная В1-В4) относятся производства, связанные с применением горючих и </w:t>
      </w:r>
      <w:proofErr w:type="spellStart"/>
      <w:r w:rsidRPr="00723FB2">
        <w:rPr>
          <w:rFonts w:ascii="Times New Roman" w:hAnsi="Times New Roman"/>
          <w:sz w:val="24"/>
          <w:szCs w:val="24"/>
        </w:rPr>
        <w:t>трудногорючих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жидкостей, твердых горючих и </w:t>
      </w:r>
      <w:proofErr w:type="spellStart"/>
      <w:r w:rsidRPr="00723FB2">
        <w:rPr>
          <w:rFonts w:ascii="Times New Roman" w:hAnsi="Times New Roman"/>
          <w:sz w:val="24"/>
          <w:szCs w:val="24"/>
        </w:rPr>
        <w:t>трудногорючих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материалов и веществ, а также материалов, способных гореть при взаимодействии с водой, кислородом воздуха или друг с другом. При условии, что помещения, в которых они используются, не относятся к категориям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или Б.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Отнесение помещения к категории В</w:t>
      </w:r>
      <w:proofErr w:type="gramStart"/>
      <w:r w:rsidRPr="00723FB2">
        <w:rPr>
          <w:rFonts w:ascii="Times New Roman" w:hAnsi="Times New Roman"/>
          <w:sz w:val="24"/>
          <w:szCs w:val="24"/>
        </w:rPr>
        <w:t>1</w:t>
      </w:r>
      <w:proofErr w:type="gramEnd"/>
      <w:r w:rsidRPr="00723FB2">
        <w:rPr>
          <w:rFonts w:ascii="Times New Roman" w:hAnsi="Times New Roman"/>
          <w:sz w:val="24"/>
          <w:szCs w:val="24"/>
        </w:rPr>
        <w:t>, В2, ВЗ или В4 осуществляется в зависимости от количества и способа размещения пожарной нагрузки в указанном помещении и его объемно-планировочных характеристик, а также от пожароопасных свойств веществ и материалов, составляющих пожарную нагрузку.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15. К категории Г (</w:t>
      </w:r>
      <w:proofErr w:type="gramStart"/>
      <w:r w:rsidRPr="00723FB2">
        <w:rPr>
          <w:rFonts w:ascii="Times New Roman" w:hAnsi="Times New Roman"/>
          <w:sz w:val="24"/>
          <w:szCs w:val="24"/>
        </w:rPr>
        <w:t>умеренная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3FB2">
        <w:rPr>
          <w:rFonts w:ascii="Times New Roman" w:hAnsi="Times New Roman"/>
          <w:sz w:val="24"/>
          <w:szCs w:val="24"/>
        </w:rPr>
        <w:t>пожароопасность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) относятся производства, связанные с обработкой негорючих веществ и материалов в горячем, раскаленном или </w:t>
      </w:r>
      <w:r w:rsidRPr="00723FB2">
        <w:rPr>
          <w:rFonts w:ascii="Times New Roman" w:hAnsi="Times New Roman"/>
          <w:sz w:val="24"/>
          <w:szCs w:val="24"/>
        </w:rPr>
        <w:lastRenderedPageBreak/>
        <w:t>расплавленном состоянии, процесс обработки которых сопровождается выделением лучистого тепла, искр и пламени.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16. В категорию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(пониженная </w:t>
      </w:r>
      <w:proofErr w:type="spellStart"/>
      <w:r w:rsidRPr="00723FB2">
        <w:rPr>
          <w:rFonts w:ascii="Times New Roman" w:hAnsi="Times New Roman"/>
          <w:sz w:val="24"/>
          <w:szCs w:val="24"/>
        </w:rPr>
        <w:t>пожароопасность</w:t>
      </w:r>
      <w:proofErr w:type="spellEnd"/>
      <w:r w:rsidRPr="00723FB2">
        <w:rPr>
          <w:rFonts w:ascii="Times New Roman" w:hAnsi="Times New Roman"/>
          <w:sz w:val="24"/>
          <w:szCs w:val="24"/>
        </w:rPr>
        <w:t>) входят производства, связанные с применением негорючих веществ и материалов в холодном состоянии.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17. В зависимости от типа производства проектируются все коммуникации: системы отопления, вентиляции, водоснабжения, освещения, электросети. Соответственно, выбор противопожарных мероприятий, средств тушения пожара, пожарной связи и сигнализации также определяется типом производства.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На территории предприятия расположены пожароопасные участки: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жилищно-эксплуатационный участок №1 – складские помещения: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В3 общей площадью около 40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около 20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жилищно-эксплуатационный участок №2 – складские помещения: 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В3 общей площадью около 25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около 50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жилищно-эксплуатационный участок №4 – складское помещение категории В3 общей площадью около 18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жилищно-эксплуатационный участок №5 – складские помещения: 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В3 общей площадью около 16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около 100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жилищно-эксплуатационный участок №9 - складские помещения: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В3 общей площадью 15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около 30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жилищно-эксплуатационный участок №10 – складское помещение категории В3 общей площадью около 50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центральный склад: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Г</w:t>
      </w:r>
      <w:proofErr w:type="gramStart"/>
      <w:r w:rsidRPr="00723FB2">
        <w:rPr>
          <w:rFonts w:ascii="Times New Roman" w:hAnsi="Times New Roman"/>
          <w:sz w:val="24"/>
          <w:szCs w:val="24"/>
        </w:rPr>
        <w:t>1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206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</w:t>
      </w:r>
      <w:proofErr w:type="gramStart"/>
      <w:r w:rsidRPr="00723FB2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206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 xml:space="preserve">; 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В3 общей площадью 794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автотранспортный участок:</w:t>
      </w:r>
    </w:p>
    <w:p w:rsidR="000C672C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ремонтная зона категории В3 общей площадью 350 м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0C672C" w:rsidRPr="00BC6EFB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котельная категории Г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 xml:space="preserve"> общей площадью 9 м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23FB2">
        <w:rPr>
          <w:rFonts w:ascii="Times New Roman" w:hAnsi="Times New Roman"/>
          <w:sz w:val="24"/>
          <w:szCs w:val="24"/>
        </w:rPr>
        <w:t>электроучасток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– складское помещение категории В</w:t>
      </w:r>
      <w:proofErr w:type="gramStart"/>
      <w:r w:rsidRPr="00723FB2">
        <w:rPr>
          <w:rFonts w:ascii="Times New Roman" w:hAnsi="Times New Roman"/>
          <w:sz w:val="24"/>
          <w:szCs w:val="24"/>
        </w:rPr>
        <w:t>4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около 12м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участок осветительных сетей – складские помещения: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В3 общей площадью около 86 м</w:t>
      </w:r>
      <w:proofErr w:type="gramStart"/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категории В</w:t>
      </w:r>
      <w:proofErr w:type="gramStart"/>
      <w:r w:rsidRPr="00723FB2">
        <w:rPr>
          <w:rFonts w:ascii="Times New Roman" w:hAnsi="Times New Roman"/>
          <w:sz w:val="24"/>
          <w:szCs w:val="24"/>
        </w:rPr>
        <w:t>4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общей площадью около 92 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>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18. Работающие обязаны немедленно сообщать руководителям соответствующих структурных подразделений обо всех обнаруженных нарушениях противопожарных требований и неисправностях пожарной техники, технических сре</w:t>
      </w:r>
      <w:proofErr w:type="gramStart"/>
      <w:r w:rsidRPr="00723FB2">
        <w:rPr>
          <w:rFonts w:ascii="Times New Roman" w:hAnsi="Times New Roman"/>
          <w:sz w:val="24"/>
          <w:szCs w:val="24"/>
        </w:rPr>
        <w:t>дств пр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отивопожарной защиты, систем оповещения о пожаре и управления эвакуацией, систем </w:t>
      </w:r>
      <w:proofErr w:type="spellStart"/>
      <w:r w:rsidRPr="00723FB2">
        <w:rPr>
          <w:rFonts w:ascii="Times New Roman" w:hAnsi="Times New Roman"/>
          <w:sz w:val="24"/>
          <w:szCs w:val="24"/>
        </w:rPr>
        <w:t>дымоудаления</w:t>
      </w:r>
      <w:proofErr w:type="spellEnd"/>
      <w:r w:rsidRPr="00723FB2">
        <w:rPr>
          <w:rFonts w:ascii="Times New Roman" w:hAnsi="Times New Roman"/>
          <w:sz w:val="24"/>
          <w:szCs w:val="24"/>
        </w:rPr>
        <w:t>, средств связи, первичных средств пожаротушения и принимать меры по их устранению.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19. Ответственность за обеспечение пожарной безопасности в структурных подразделениях несут должностные лица, назначенные приказом генерального директора.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421D62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ГЛАВА 2</w:t>
      </w:r>
    </w:p>
    <w:p w:rsidR="000C672C" w:rsidRPr="00723FB2" w:rsidRDefault="000C672C" w:rsidP="00421D62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ОБЯЗАННОСТИ РАБОТНИКОВ</w:t>
      </w:r>
    </w:p>
    <w:p w:rsidR="000C672C" w:rsidRPr="00723FB2" w:rsidRDefault="000C672C" w:rsidP="00421D62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 СОБЛЮДЕНИЮ ПРОТИВОПОЖАРНОГО РЕЖИМА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20. Руководитель предприятия обязан: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20.1. обеспечить: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соблюдение и контроль выполнения требований пожарной безопасности на объекте;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работоспособность и исправность сре</w:t>
      </w:r>
      <w:proofErr w:type="gramStart"/>
      <w:r w:rsidRPr="00723FB2">
        <w:rPr>
          <w:rFonts w:ascii="Times New Roman" w:hAnsi="Times New Roman"/>
          <w:sz w:val="24"/>
          <w:szCs w:val="24"/>
        </w:rPr>
        <w:t>дств пр</w:t>
      </w:r>
      <w:proofErr w:type="gramEnd"/>
      <w:r w:rsidRPr="00723FB2">
        <w:rPr>
          <w:rFonts w:ascii="Times New Roman" w:hAnsi="Times New Roman"/>
          <w:sz w:val="24"/>
          <w:szCs w:val="24"/>
        </w:rPr>
        <w:t>отивопожарной защиты и пожаротушения, противопожарного водоснабжения, связи, защиты от статического электричества, наружных пожарных лестниц, ограждений крыш зданий, а также постоянную готовность к применению этих средств;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20.2. организовать: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разработку инструкций по пожарной безопасности;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подготовку работников по программам ПТМ и проведение противопожарных инструктажей, а также обучение работающих мерам пожарной безопасности;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проведение технологических процессов в соответствии с эксплуатационной и технологической документацией;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информирование работников о состоянии пожарной безопасности организации;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наличие стендов с информацией о пожарной безопасности и их своевременное обновление;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уборку территории от сухой растительности и горючих отходов;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20.3. в случае проведения массового мероприятия организовать до начала его проведения осмотр помещений на предмет соблюдения требований пожарной безопасности, а также назначить лиц, ответственных за пожарную безопасность, и обеспечить их дежурство;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t xml:space="preserve">20.4. </w:t>
      </w:r>
      <w:r w:rsidRPr="00723FB2">
        <w:rPr>
          <w:color w:val="000000"/>
        </w:rPr>
        <w:t>предоставлять по требованию органов государственного пожарного надзора сведения и документы, характеризующие состояние пожарной безопасности зданий, сооружений, объектов строительства и выпускаемой продукции, сведения и документы о пожарах и их последствиях;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20.5. принимать меры к нарушителям законодательства о пожарной безопасности, взыскивать в установленном законодательством порядке материальный ущерб с лиц, виновных в возникновении пожара;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20.6. предоставлять в установленном порядке в необходимых случаях органам и подразделениям по чрезвычайным ситуациям технику, горюче-смазочные материалы, продукты питания и места отдыха для личного состава при тушении пожаров;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20.7. обеспечить разработку плана действий работников на случай возникновения пожара и организовать проведение практических тренировок по его отработке.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21. Руководитель имеет право назначить лиц, ответственных за пожарную безопасность организации (её структурных подразделений), которые обязаны: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21.1. обеспечить: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пожарную безопасность и противопожарный режим на закреплённых за ними объектах;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содержание в работоспособном и исправном состоянии сре</w:t>
      </w:r>
      <w:proofErr w:type="gramStart"/>
      <w:r w:rsidRPr="00723FB2">
        <w:rPr>
          <w:rFonts w:ascii="Times New Roman" w:hAnsi="Times New Roman"/>
          <w:sz w:val="24"/>
          <w:szCs w:val="24"/>
        </w:rPr>
        <w:t>дств пр</w:t>
      </w:r>
      <w:proofErr w:type="gramEnd"/>
      <w:r w:rsidRPr="00723FB2">
        <w:rPr>
          <w:rFonts w:ascii="Times New Roman" w:hAnsi="Times New Roman"/>
          <w:sz w:val="24"/>
          <w:szCs w:val="24"/>
        </w:rPr>
        <w:t>отивопожарной защиты и пожаротушения, противопожарного водоснабжения, связи, защиты от статического электричества, наружных пожарных лестниц, ограждений крыш зданий;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подготовку работников по ПТМ и проведение противопожарных инструктажей, а также обучение работников мерам пожарной безопасности;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21.2. информировать руководителя обо всех обнаруженных нарушениях требований пожарной безопасности и противопожарного режима и незамедлительно принимать меры по их устранению.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t xml:space="preserve">22. </w:t>
      </w:r>
      <w:r w:rsidRPr="00723FB2">
        <w:rPr>
          <w:color w:val="000000"/>
        </w:rPr>
        <w:t>В случае возникновения пожара руководитель структурного подразделения обязан:</w:t>
      </w:r>
      <w:bookmarkStart w:id="0" w:name="a222"/>
      <w:bookmarkEnd w:id="0"/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22.1. до прибытия пожарных аварийно-спасательных подразделений: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организовать передачу сообщения о пожаре в пожарные аварийно-спасательные подразделения;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вызвать при необходимости скорую медицинскую помощь, а также аварийные службы;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принять незамедлительные меры по обеспечению эвакуации людей и ограничению распространения пожара (вплоть до остановки оборудования);</w:t>
      </w:r>
      <w:bookmarkStart w:id="1" w:name="a223"/>
      <w:bookmarkEnd w:id="1"/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lastRenderedPageBreak/>
        <w:t>организовать выполнение действий, предусмотренных инструкциями по пожарной безопасности;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22.2. по прибытии на пожар пожарных аварийно-спасательных подразделений: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предоставить доступ на территорию и в помещения работникам этих подразделений;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r w:rsidRPr="00723FB2">
        <w:rPr>
          <w:color w:val="000000"/>
        </w:rPr>
        <w:t>сообщить сведения о: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proofErr w:type="gramStart"/>
      <w:r w:rsidRPr="00723FB2">
        <w:rPr>
          <w:color w:val="000000"/>
        </w:rPr>
        <w:t>месте</w:t>
      </w:r>
      <w:proofErr w:type="gramEnd"/>
      <w:r w:rsidRPr="00723FB2">
        <w:rPr>
          <w:color w:val="000000"/>
        </w:rPr>
        <w:t xml:space="preserve"> пожара и наличии (возможности наличия) людей на объекте;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proofErr w:type="gramStart"/>
      <w:r w:rsidRPr="00723FB2">
        <w:rPr>
          <w:color w:val="000000"/>
        </w:rPr>
        <w:t>мерах</w:t>
      </w:r>
      <w:proofErr w:type="gramEnd"/>
      <w:r w:rsidRPr="00723FB2">
        <w:rPr>
          <w:color w:val="000000"/>
        </w:rPr>
        <w:t>, предпринятых для ликвидации пожара, и людях, занятых ликвидацией очагов горения;</w:t>
      </w:r>
    </w:p>
    <w:p w:rsidR="000C672C" w:rsidRPr="00723FB2" w:rsidRDefault="000C672C" w:rsidP="00876C1C">
      <w:pPr>
        <w:pStyle w:val="justify"/>
        <w:tabs>
          <w:tab w:val="left" w:pos="4678"/>
        </w:tabs>
        <w:ind w:firstLine="709"/>
        <w:rPr>
          <w:color w:val="000000"/>
        </w:rPr>
      </w:pPr>
      <w:proofErr w:type="gramStart"/>
      <w:r w:rsidRPr="00723FB2">
        <w:rPr>
          <w:color w:val="000000"/>
        </w:rPr>
        <w:t>наличии</w:t>
      </w:r>
      <w:proofErr w:type="gramEnd"/>
      <w:r w:rsidRPr="00723FB2">
        <w:rPr>
          <w:color w:val="000000"/>
        </w:rPr>
        <w:t xml:space="preserve"> взрывопожароопасных материалов, баллонов с газом, легковоспламеняющихся жидкостей, горючих жидкостей;</w:t>
      </w:r>
    </w:p>
    <w:p w:rsidR="000C672C" w:rsidRPr="00723FB2" w:rsidRDefault="000C672C" w:rsidP="00876C1C">
      <w:pPr>
        <w:pStyle w:val="newncpi"/>
        <w:shd w:val="clear" w:color="auto" w:fill="FFFFFF"/>
        <w:ind w:firstLine="709"/>
        <w:rPr>
          <w:color w:val="000000"/>
        </w:rPr>
      </w:pPr>
      <w:r w:rsidRPr="00723FB2">
        <w:rPr>
          <w:color w:val="000000"/>
        </w:rPr>
        <w:t>23. На основании причин и условий, способствовавших возникновению пожара, руководитель структурного подразделения обязан организовать разработку и выполнение мероприятий по их исключению в дальнейшем.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24. Каждый работник организации обязан: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знать требования пожарной безопасности, соблюдать противопожарный режим организации;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не совершать действий, которые могут привести к возникновению пожара;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уметь применять первичные средства пожаротушения и средства </w:t>
      </w:r>
      <w:proofErr w:type="spellStart"/>
      <w:r w:rsidRPr="00723FB2">
        <w:rPr>
          <w:rFonts w:ascii="Times New Roman" w:hAnsi="Times New Roman"/>
          <w:sz w:val="24"/>
          <w:szCs w:val="24"/>
        </w:rPr>
        <w:t>самоспасения</w:t>
      </w:r>
      <w:proofErr w:type="spellEnd"/>
      <w:r w:rsidRPr="00723FB2">
        <w:rPr>
          <w:rFonts w:ascii="Times New Roman" w:hAnsi="Times New Roman"/>
          <w:sz w:val="24"/>
          <w:szCs w:val="24"/>
        </w:rPr>
        <w:t>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незамедлительно приступить к эвакуации при срабатывании систем оповещения о пожаре и управления эвакуацией либо при поступлении иной информации о пожаре;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 обнаружении пожара: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незамедлительно сообщить по телефону 101 или 112 либо непосредственно в пожарное аварийно-спасательное подразделение адрес и место пожара;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принять возможные меры по оповещению людей и их эвакуации, а также тушению пожара имеющимися первичными средствами пожаротушения.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25. Все работники организации допускаются к работе только после подготовки и проверки знаний по пожарной безопасности.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26. Подготовка работников по пожарной безопасности осуществляется при проведении противопожарных инструктажей и освоении программы пожарно-технического минимума.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27. По характеру и времени проведения противопожарный инструктаж подразделяется </w:t>
      </w:r>
      <w:proofErr w:type="gramStart"/>
      <w:r w:rsidRPr="00723FB2">
        <w:rPr>
          <w:rFonts w:ascii="Times New Roman" w:hAnsi="Times New Roman"/>
          <w:sz w:val="24"/>
          <w:szCs w:val="24"/>
        </w:rPr>
        <w:t>на</w:t>
      </w:r>
      <w:proofErr w:type="gramEnd"/>
      <w:r w:rsidRPr="00723FB2">
        <w:rPr>
          <w:rFonts w:ascii="Times New Roman" w:hAnsi="Times New Roman"/>
          <w:sz w:val="24"/>
          <w:szCs w:val="24"/>
        </w:rPr>
        <w:t>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вводный;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3FB2">
        <w:rPr>
          <w:rFonts w:ascii="Times New Roman" w:hAnsi="Times New Roman"/>
          <w:sz w:val="24"/>
          <w:szCs w:val="24"/>
        </w:rPr>
        <w:t>первичный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на рабочем месте;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повторный;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внеплановый;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целевой.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28. Противопожарные инструктажи проводятся руководителем предприятия, лицом, ответственным за пожарную безопасность предприятия (его структурного подразделения), либо иными лицами, назначенными приказом (распоряжением) руководителя предприятия и прошедшими подготовку по соответствующей программе ПТМ, с использованием </w:t>
      </w:r>
      <w:proofErr w:type="spellStart"/>
      <w:r w:rsidRPr="00723FB2">
        <w:rPr>
          <w:rFonts w:ascii="Times New Roman" w:hAnsi="Times New Roman"/>
          <w:sz w:val="24"/>
          <w:szCs w:val="24"/>
        </w:rPr>
        <w:t>общеобъектовой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инструкции по пожарной безопасности.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С руководителем организации противопожарные инструктажи допускается не проводить.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29. При проведении вводного противопожарного инструктажа работник </w:t>
      </w:r>
      <w:proofErr w:type="spellStart"/>
      <w:r w:rsidRPr="00723FB2">
        <w:rPr>
          <w:rFonts w:ascii="Times New Roman" w:hAnsi="Times New Roman"/>
          <w:sz w:val="24"/>
          <w:szCs w:val="24"/>
        </w:rPr>
        <w:t>ознакамливается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с местными условиями труда, противопожарным режимом и вопросами программы вводного противопожарного инструктажа.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Вводный противопожарный инструктаж проводится </w:t>
      </w:r>
      <w:proofErr w:type="gramStart"/>
      <w:r w:rsidRPr="00723FB2">
        <w:rPr>
          <w:rFonts w:ascii="Times New Roman" w:hAnsi="Times New Roman"/>
          <w:sz w:val="24"/>
          <w:szCs w:val="24"/>
        </w:rPr>
        <w:t>с</w:t>
      </w:r>
      <w:proofErr w:type="gramEnd"/>
      <w:r w:rsidRPr="00723FB2">
        <w:rPr>
          <w:rFonts w:ascii="Times New Roman" w:hAnsi="Times New Roman"/>
          <w:sz w:val="24"/>
          <w:szCs w:val="24"/>
        </w:rPr>
        <w:t>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лицами, принимаемыми на постоянную или временную работу на предприятие, независимо от их образования, стажа работы по данной должности служащего (профессии рабочего);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работниками сторонних субъектов хозяйствования, в том числе командированными, при участии их в производственном процессе или выполнении работ (оказании услуг) на территории предприятия;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лицами, впервые прибывшими на предприятие для прохождения производственного обучения (практики, стажировки).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30. При проведении первичного противопожарного инструктажа </w:t>
      </w:r>
      <w:proofErr w:type="gramStart"/>
      <w:r w:rsidRPr="00723FB2">
        <w:rPr>
          <w:rFonts w:ascii="Times New Roman" w:hAnsi="Times New Roman"/>
          <w:sz w:val="24"/>
          <w:szCs w:val="24"/>
        </w:rPr>
        <w:t>работающему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указываются места размещения средств противопожарной защиты и пожаротушения, средств связи и </w:t>
      </w:r>
      <w:proofErr w:type="spellStart"/>
      <w:r w:rsidRPr="00723FB2">
        <w:rPr>
          <w:rFonts w:ascii="Times New Roman" w:hAnsi="Times New Roman"/>
          <w:sz w:val="24"/>
          <w:szCs w:val="24"/>
        </w:rPr>
        <w:t>самоспасения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23FB2">
        <w:rPr>
          <w:rFonts w:ascii="Times New Roman" w:hAnsi="Times New Roman"/>
          <w:sz w:val="24"/>
          <w:szCs w:val="24"/>
        </w:rPr>
        <w:t>Работающий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3FB2">
        <w:rPr>
          <w:rFonts w:ascii="Times New Roman" w:hAnsi="Times New Roman"/>
          <w:sz w:val="24"/>
          <w:szCs w:val="24"/>
        </w:rPr>
        <w:t>ознакамливается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с вопросами программы первичного противопожарного инструктажа.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31. Первичный противопожарный инструктаж проводится </w:t>
      </w:r>
      <w:proofErr w:type="gramStart"/>
      <w:r w:rsidRPr="00723FB2">
        <w:rPr>
          <w:rFonts w:ascii="Times New Roman" w:hAnsi="Times New Roman"/>
          <w:sz w:val="24"/>
          <w:szCs w:val="24"/>
        </w:rPr>
        <w:t>с</w:t>
      </w:r>
      <w:proofErr w:type="gramEnd"/>
      <w:r w:rsidRPr="00723FB2">
        <w:rPr>
          <w:rFonts w:ascii="Times New Roman" w:hAnsi="Times New Roman"/>
          <w:sz w:val="24"/>
          <w:szCs w:val="24"/>
        </w:rPr>
        <w:t>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работниками (лицами), прошедшими вводный противопожарный инструктаж и прибывшими к месту работы (производственного обучения, практики, стажировки);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работниками, перемещёнными на новое рабочее место в случае, если пожарная опасность и (или) требования пожарной безопасности отличаются от </w:t>
      </w:r>
      <w:proofErr w:type="gramStart"/>
      <w:r w:rsidRPr="00723FB2">
        <w:rPr>
          <w:rFonts w:ascii="Times New Roman" w:hAnsi="Times New Roman"/>
          <w:sz w:val="24"/>
          <w:szCs w:val="24"/>
        </w:rPr>
        <w:t>прежних</w:t>
      </w:r>
      <w:proofErr w:type="gramEnd"/>
      <w:r w:rsidRPr="00723FB2">
        <w:rPr>
          <w:rFonts w:ascii="Times New Roman" w:hAnsi="Times New Roman"/>
          <w:sz w:val="24"/>
          <w:szCs w:val="24"/>
        </w:rPr>
        <w:t>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Первичный противопожарный инструктаж проводится непосредственно на рабочем месте.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32. В ходе повторного противопожарного инструктажа работники </w:t>
      </w:r>
      <w:proofErr w:type="spellStart"/>
      <w:r w:rsidRPr="00723FB2">
        <w:rPr>
          <w:rFonts w:ascii="Times New Roman" w:hAnsi="Times New Roman"/>
          <w:sz w:val="24"/>
          <w:szCs w:val="24"/>
        </w:rPr>
        <w:t>ознакамливаются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с вопросами пожарной безопасности в объёме, предусмотренном для первичного противопожарного инструктажа.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33. Повторный противопожарный инструктаж проводится со всеми работниками не реже одного раза в год.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35. Повторный противопожарный инструктаж работников, связанных с проведением пожароопасных, в том числе огневых, работ проводится не реже одного раза в полугодие.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Допускается не проводить повторный противопожарный инструктаж с работником, его проводившим.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36. Внеплановый противопожарный инструктаж проводится в целях актуализации знаний и ознакомления с новой информацией в области обеспечения пожарной безопасности в следующих случаях: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 изменении законодательства в области пожарной безопасности – с работниками, чья деятельность связана с выполнением новых (изменённых) требований;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3FB2">
        <w:rPr>
          <w:rFonts w:ascii="Times New Roman" w:hAnsi="Times New Roman"/>
          <w:sz w:val="24"/>
          <w:szCs w:val="24"/>
        </w:rPr>
        <w:t>при изменении технологического процесса или иных факторов, влияющих на пожарную безопасность, – в объёме требований, касающихся процессов или факторов;</w:t>
      </w:r>
      <w:proofErr w:type="gramEnd"/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при выявлении руководителем предприятия (его структурного подразделения), либо лицом, ответственным за пожарную безопасность предприятия (его структурного подразделения), должностными лицами </w:t>
      </w:r>
      <w:proofErr w:type="gramStart"/>
      <w:r w:rsidRPr="00723FB2">
        <w:rPr>
          <w:rFonts w:ascii="Times New Roman" w:hAnsi="Times New Roman"/>
          <w:sz w:val="24"/>
          <w:szCs w:val="24"/>
        </w:rPr>
        <w:t>органов государственного пожарного надзора нарушений требований пожарной безопасности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и (или) недостаточного уровня знаний по пожарной безопасности у работников;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после произошедших пожаров (загораний) на предприятии или поступления информационных материалов о пожарах, произошедших на аналогичных  объектах, – со всеми работниками;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 перерыве в работе по должности служащего (профессии рабочего)   более 6 месяцев подряд – со всеми работниками, у которых прерывалась работа;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 изменении технологического процесса или иных факторов, влияющих на пожарную безопасность, внеплановый противопожарный инструктаж и последующая проверка знаний по пожарной безопасности в части соответствующих изменений проводятся с теми работниками, чья деятельность связана с осуществлением измененного технологического процесса.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37. При проведении целевого противопожарного инструктажа проводится ознакомление работника (иных лиц) с основными требованиями по обеспечению пожарной безопасности в объёме, необходимом </w:t>
      </w:r>
      <w:proofErr w:type="gramStart"/>
      <w:r w:rsidRPr="00723FB2">
        <w:rPr>
          <w:rFonts w:ascii="Times New Roman" w:hAnsi="Times New Roman"/>
          <w:sz w:val="24"/>
          <w:szCs w:val="24"/>
        </w:rPr>
        <w:t>для</w:t>
      </w:r>
      <w:proofErr w:type="gramEnd"/>
      <w:r w:rsidRPr="00723FB2">
        <w:rPr>
          <w:rFonts w:ascii="Times New Roman" w:hAnsi="Times New Roman"/>
          <w:sz w:val="24"/>
          <w:szCs w:val="24"/>
        </w:rPr>
        <w:t>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выполнения разовых работ, не связанных с прямыми обязанностями по занимаемой должности служащего (профессии рабочего);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ликвидации последствий чрезвычайных ситуаций, аварий;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производства работ, на которые оформляется наряд-допуск;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посещения субъекта хозяйствования иными лицами, не являющимися его работниками, в познавательных целях.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Целевой противопожарный инструктаж проводится до прибытия на место проведения работ (посещения).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38. О проведении противопожарных инструктажей делаются записи в журнале регистрации противопожарных инструктажей.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 решению руководителя организации проведение противопожарных инструктажей допускается регистрировать в журналах регистрации инструктажей по охране труда.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39. При проведении регистрации внепланового противопожарного инструктажа в графе 5 журнала регистрации противопожарных инструктажей дополнительно указывается причина его проведения.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Журнал регистрации противопожарных инструктажей должен быть пронумерован, прошнурован и заверен подписью руководителя организации либо уполномоченным должностным лицом. При этом указывается количество страниц в журнале (цифрами и прописью). Допускается регистрация повторного, внепланового и целевого противопожарных инструктажей в электронном документе.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Проведение противопожарных инструктажей подтверждается подписями лиц, проводивших и прошедших инструктажи.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40. Противопожарные инструктажи (кроме </w:t>
      </w:r>
      <w:proofErr w:type="gramStart"/>
      <w:r w:rsidRPr="00723FB2">
        <w:rPr>
          <w:rFonts w:ascii="Times New Roman" w:hAnsi="Times New Roman"/>
          <w:sz w:val="24"/>
          <w:szCs w:val="24"/>
        </w:rPr>
        <w:t>целевого</w:t>
      </w:r>
      <w:proofErr w:type="gramEnd"/>
      <w:r w:rsidRPr="00723FB2">
        <w:rPr>
          <w:rFonts w:ascii="Times New Roman" w:hAnsi="Times New Roman"/>
          <w:sz w:val="24"/>
          <w:szCs w:val="24"/>
        </w:rPr>
        <w:t>) завершаются проверкой знаний. Проверку знаний осуществляет лицо, проводившее противопожарный инструктаж.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Проверка знаний проводится в объёме проведенного противопожарного инструктажа в форме письменного или устного опроса либо тестирования, в том числе с использованием программных средств.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41. Обязательной подготовке по программе пожарно-технического минимума подлежат: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руководители предприятия (в случаях, если руководителем предприятия противопожарные инструктажи проводятся самостоятельно либо не назначены лица, ответственные за пожарную безопасность предприятия (его структурных подразделений));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работники, ответственные за пожарную безопасность предприятия (его структурных подразделений);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работники, осуществляющие эксплуатацию теплогенерирующих аппаратов;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работники, ответственные за подготовку и (или) проведение огневых работ;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работники-исполнители огневых работ;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работники, работа по должности служащего (профессии рабочего) которых связана с хранением, перемещением, применением горючих газов, легковоспламеняющихся жидкостей, взрывоопасных </w:t>
      </w:r>
      <w:proofErr w:type="spellStart"/>
      <w:r w:rsidRPr="00723FB2">
        <w:rPr>
          <w:rFonts w:ascii="Times New Roman" w:hAnsi="Times New Roman"/>
          <w:sz w:val="24"/>
          <w:szCs w:val="24"/>
        </w:rPr>
        <w:t>пылей</w:t>
      </w:r>
      <w:proofErr w:type="spellEnd"/>
      <w:r w:rsidRPr="00723FB2">
        <w:rPr>
          <w:rFonts w:ascii="Times New Roman" w:hAnsi="Times New Roman"/>
          <w:sz w:val="24"/>
          <w:szCs w:val="24"/>
        </w:rPr>
        <w:t>, твёрдых легковоспламеняющихся веществ и материалов;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члены внештатных пожарных формирований из числа работников предприятия;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работники, на которых возложены обязанности по проведению противопожарного инструктажа.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42. Подготовка работников по программе ПТМ проводится не позднее 1 месяца после их приёма на работу и не реже одного раза в 3 года.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43. Подготовка по программам проводится руководителями и специалистами предприятия, имеющими образование по специальности «Предупреждение и ликвидация чрезвычайных ситуаций» или «Пожарная и промышленная безопасность» либо прошедшими повышение квалификации по направлению «Обеспечение пожарной </w:t>
      </w:r>
      <w:r w:rsidRPr="00723FB2">
        <w:rPr>
          <w:rFonts w:ascii="Times New Roman" w:hAnsi="Times New Roman"/>
          <w:sz w:val="24"/>
          <w:szCs w:val="24"/>
        </w:rPr>
        <w:lastRenderedPageBreak/>
        <w:t>безопасности». Деятельность по подготовке работников по программам ПТМ не осуществляется индивидуальными предпринимателями.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44. Проведение подготовки по программе ПТМ должно фиксироваться у работника, который осуществляет подготовку, по месту её проведения в журнале учёта прохождения подготовки по программе ПТМ.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45. Подготовка по программе ПТМ завершается проверкой знаний. К проверке знаний допускаются только лица, прошедшие подготовку по программе ПТМ в полном объёме.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Проверка знаний в объёме программы ПТМ проводится комиссией, назначенной приказом (распоряжением) руководителя предприятия, в котором проводилась подготовка, состоящей не менее чем из трёх человек (председателя, заместителя (заместителей) председателя, членов комиссии, один из которых выполняет функции секретаря).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3FB2">
        <w:rPr>
          <w:rFonts w:ascii="Times New Roman" w:hAnsi="Times New Roman"/>
          <w:sz w:val="24"/>
          <w:szCs w:val="24"/>
        </w:rPr>
        <w:t>В состав комиссии включаются: работник (работники) предприятия (его структурного подразделения), проводивший (проводившие) подготовку; представитель предприятия, работники которого проходили подготовку (принимает участие по решению предприятия, направившего на подготовку).</w:t>
      </w:r>
      <w:proofErr w:type="gramEnd"/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Проверка знаний проводится в объёме проведенной подготовки по программе ПТМ в форме письменного или устного опроса либо тестирования, в том числе с использованием программных средств, а также отработки действий в случае возникновения пожара.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Лицам, успешно прошедшим проверку знаний, выдаётся талон о прохождении подготовки по программе ПТМ.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Номер талона вносится в журнал учёта прохождения подготовки по программе ПТМ.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Допускается указывать в талоне о прохождении подготовки по программе ПТМ несколько программ ПТМ при прохождении подготовки по ним.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421D62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ГЛАВА 3</w:t>
      </w:r>
    </w:p>
    <w:p w:rsidR="000C672C" w:rsidRPr="00723FB2" w:rsidRDefault="000C672C" w:rsidP="00421D62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ТРЕБОВАНИЯ К СОДЕРЖАНИЮ ТЕРРИТОРИИ,</w:t>
      </w:r>
    </w:p>
    <w:p w:rsidR="000C672C" w:rsidRPr="00723FB2" w:rsidRDefault="000C672C" w:rsidP="00421D62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 ТОМ ЧИСЛЕ ДОРОГ, ПОДЪЕЗДОВ И ПРОЕЗДОВ К ЗДАНИЯМ, СООРУЖЕНИЯМ, НАРУЖНЫМ УСТАНОВКАМ, ИСТОЧНИКАМ НАРУЖНОГО ПРОТИВОПОЖАРНОГО ВОДОСНАБЖЕНИЯ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46. Здания, сооружения, помещения, наружные установки и оборудование эксплуатируются в соответствии с проектной документацией и эксплуатационной документацией на них.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47. Для каждого принадлежащего организации здания, сооружения, помещения и наружной установки определяются категории по взрывопожарной опасности.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48. Въезды (выезды), дороги, проезды и подъезды к зданиям, сооружениям, наружным установкам и </w:t>
      </w:r>
      <w:proofErr w:type="spellStart"/>
      <w:r w:rsidRPr="00723FB2">
        <w:rPr>
          <w:rFonts w:ascii="Times New Roman" w:hAnsi="Times New Roman"/>
          <w:sz w:val="24"/>
          <w:szCs w:val="24"/>
        </w:rPr>
        <w:t>водоисточникам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должны содержаться в состоянии, обеспечивающем свободный подъезд аварийно-спасательной техники.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49. При механизированном открывании въездных ворот, шлагбаумов или других ограничивающих въезд устройств они должны иметь возможность ручного открывания.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50. В противопожарных разрывах между зданиями, сооружениями не допускается складирование горючих материалов, строительство временных и установка мобильных зданий, сооружений.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51. В случае повышения пожарной опасности (установление устойчивой сухой, жаркой и ветреной погоды, получение штормового предупреждения) местными Советами депутатов, исполнительными и распорядительными органами может временно приостанавливаться на соответствующих территориях разведение костров, проведение пожароопасных работ.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52. Территория организации очищается от сухой травы и листьев, сгораемого мусора и отходов, обладающих взрывопожароопасными и пожароопасными свойствами.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На площадках, прилегающих к зданиям (сооружениям), и в противопожарных разрывах периодически выкашивается трава. Сушить и скирдовать скошенную траву на территории организации не допускается, за исключением специально отведенных для этих целей мест. Не допускается выжигание растительности, стерни.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53. Для сбора отходов потребления и мусора от одиночных потребителей на территории предприятия, в том числе в камерах мусоропроводов, устанавливаются контейнеры с закрывающимися крышками.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54. На территории организации запрещается разводить костры и сжигать мусор.</w:t>
      </w:r>
    </w:p>
    <w:p w:rsidR="000C672C" w:rsidRPr="00723FB2" w:rsidRDefault="000C672C" w:rsidP="00876C1C">
      <w:pPr>
        <w:pStyle w:val="justify"/>
        <w:ind w:firstLine="709"/>
      </w:pPr>
      <w:r w:rsidRPr="00723FB2">
        <w:t xml:space="preserve">55. </w:t>
      </w:r>
      <w:r w:rsidRPr="00723FB2">
        <w:rPr>
          <w:iCs/>
        </w:rPr>
        <w:t>Курение на объектах допускается только в специально отведенных местах, оборудованных в установленном порядке и обозначенных указателями «Место для курения».</w:t>
      </w:r>
    </w:p>
    <w:p w:rsidR="000C672C" w:rsidRPr="00723FB2" w:rsidRDefault="000C672C" w:rsidP="00876C1C">
      <w:pPr>
        <w:pStyle w:val="justify"/>
        <w:ind w:firstLine="0"/>
        <w:rPr>
          <w:iCs/>
        </w:rPr>
      </w:pPr>
    </w:p>
    <w:p w:rsidR="000C672C" w:rsidRPr="00723FB2" w:rsidRDefault="000C672C" w:rsidP="00421D62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ГЛАВА 4</w:t>
      </w:r>
    </w:p>
    <w:p w:rsidR="000C672C" w:rsidRPr="00723FB2" w:rsidRDefault="000C672C" w:rsidP="00421D62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ТРЕБОВАНИЯ К ЭКСПЛУАТАЦИИ</w:t>
      </w:r>
    </w:p>
    <w:p w:rsidR="000C672C" w:rsidRPr="00723FB2" w:rsidRDefault="000C672C" w:rsidP="00421D62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ЗДАНИЙ, СООРУЖЕНИЙ, ПОМЕЩЕНИЙ, НАРУЖНЫХ УСТАНОВОК,</w:t>
      </w:r>
    </w:p>
    <w:p w:rsidR="000C672C" w:rsidRPr="00723FB2" w:rsidRDefault="000C672C" w:rsidP="00421D62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В ТОМ ЧИСЛЕ ПОРЯДОК ОСМОТРА ПОМЕЩЕНИЙ</w:t>
      </w:r>
    </w:p>
    <w:p w:rsidR="000C672C" w:rsidRPr="00723FB2" w:rsidRDefault="000C672C" w:rsidP="00421D62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ПЕРЕД ЗАВЕРШЕНИЕМ В НИХ РАБОТЫ,</w:t>
      </w:r>
    </w:p>
    <w:p w:rsidR="000C672C" w:rsidRPr="00723FB2" w:rsidRDefault="000C672C" w:rsidP="00421D62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ПОРЯДОК ДОСТУПА В ПОМЕЩЕНИЯ И ХРАНЕНИЯ КЛЮЧЕЙ ОТ НИХ</w:t>
      </w:r>
    </w:p>
    <w:p w:rsidR="000C672C" w:rsidRPr="00723FB2" w:rsidRDefault="000C672C" w:rsidP="00876C1C">
      <w:pPr>
        <w:pStyle w:val="justify"/>
        <w:jc w:val="center"/>
        <w:rPr>
          <w:iCs/>
        </w:rPr>
      </w:pP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56. Осветительные установки необходимо располагать от горючих материалов на расстоянии, соответствующем требованиям по эксплуатации данных установок, или таким образом, чтобы исключить их загорание.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57. Не допускается хранение легковоспламеняющихся и горючих жидкостей, баллонов с горючим газом, а также ёмкостей после их применения на чердаках, подвальных, цокольных, технических этажах и в подпольях зданий, на лестничных клетках и в лифтовых холлах.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58. В зданиях, сооружениях и помещениях не допускается применение: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пиротехнических изделий;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открытого огня (свечи, факелы и другие эффекты с применением огня).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59. Помещения, в которых в результате технологического процесса образуются горючие пыли, их отложения на строительных конструкциях, инженерном, технологическом оборудовании и коммуникациях, должны систематически очищаться. Периодичность очистки определяется инструкциями по пожарной безопасности либо иными документами, принятыми в организации, с учётом особенностей технологических процессов, графика проведения технического обслуживания и ремонта.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60. На автомобильных стоянках под навесами не допускается: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пользоваться открытым огнём;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оставлять транспортные средства при наличии течи из топливной системы;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осуществлять в помещениях заправку и слив топлива.</w:t>
      </w:r>
    </w:p>
    <w:p w:rsidR="000C672C" w:rsidRPr="00723FB2" w:rsidRDefault="000C672C" w:rsidP="00876C1C">
      <w:pPr>
        <w:pStyle w:val="11"/>
        <w:shd w:val="clear" w:color="auto" w:fill="FFFFFF"/>
        <w:ind w:firstLine="709"/>
        <w:rPr>
          <w:color w:val="000000"/>
          <w:sz w:val="24"/>
          <w:szCs w:val="24"/>
        </w:rPr>
      </w:pPr>
      <w:r w:rsidRPr="00723FB2">
        <w:rPr>
          <w:iCs/>
          <w:sz w:val="24"/>
          <w:szCs w:val="24"/>
        </w:rPr>
        <w:t xml:space="preserve">61. </w:t>
      </w:r>
      <w:r w:rsidRPr="00723FB2">
        <w:rPr>
          <w:color w:val="000000"/>
          <w:spacing w:val="-6"/>
          <w:sz w:val="24"/>
          <w:szCs w:val="24"/>
        </w:rPr>
        <w:t>В процессе эксплуатации конструктивные решения по обеспечению</w:t>
      </w:r>
      <w:r w:rsidRPr="00723FB2">
        <w:rPr>
          <w:color w:val="000000"/>
          <w:sz w:val="24"/>
          <w:szCs w:val="24"/>
        </w:rPr>
        <w:t xml:space="preserve"> </w:t>
      </w:r>
      <w:r w:rsidRPr="00723FB2">
        <w:rPr>
          <w:color w:val="000000"/>
          <w:spacing w:val="-6"/>
          <w:sz w:val="24"/>
          <w:szCs w:val="24"/>
        </w:rPr>
        <w:t>огнестойкости не должны ухудшаться, повреждённые участки огнезащитных</w:t>
      </w:r>
      <w:r w:rsidRPr="00723FB2">
        <w:rPr>
          <w:color w:val="000000"/>
          <w:spacing w:val="-2"/>
          <w:sz w:val="24"/>
          <w:szCs w:val="24"/>
        </w:rPr>
        <w:t xml:space="preserve"> покрытий должны своевременно восстанавливаться.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62. К эксплуатации допускаются теплогенерирующие аппараты и отопительные приборы только промышленного (заводского) изготовления (кроме теплоёмких печей) при соблюдении требований в части их размещения и эксплуатации.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63. При эксплуатации вентиляционных систем не допускается: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подключать к ним газовые отопительные приборы;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 xml:space="preserve">отключать или снимать </w:t>
      </w:r>
      <w:proofErr w:type="spellStart"/>
      <w:r w:rsidRPr="00723FB2">
        <w:rPr>
          <w:iCs/>
        </w:rPr>
        <w:t>огнезадерживающие</w:t>
      </w:r>
      <w:proofErr w:type="spellEnd"/>
      <w:r w:rsidRPr="00723FB2">
        <w:rPr>
          <w:iCs/>
        </w:rPr>
        <w:t xml:space="preserve"> устройства;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 xml:space="preserve">закрывать вытяжные каналы, отверстия и решётки, входящие в </w:t>
      </w:r>
      <w:proofErr w:type="spellStart"/>
      <w:r w:rsidRPr="00723FB2">
        <w:rPr>
          <w:iCs/>
        </w:rPr>
        <w:t>противодымную</w:t>
      </w:r>
      <w:proofErr w:type="spellEnd"/>
      <w:r w:rsidRPr="00723FB2">
        <w:rPr>
          <w:iCs/>
        </w:rPr>
        <w:t xml:space="preserve"> защиту.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lastRenderedPageBreak/>
        <w:t>64. Производственные горючие отходы и обтирочные материалы в течение рабочей смены должны убираться по мере их накопления в специальную тару, изготовленную из негорючих материалов, а по окончании рабочей смены удаляться за пределы производственного помещения, здания, сооружения.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65. Хранение горючих производственных отходов на территории предприятий допускается в местах, вблизи которых отсутствуют открытые источники огня, и на расстоянии, исключающем загорание ближайших строений и горючих материалов, но не менее 10 метров от зданий I–IV степеней огнестойкости и не менее 15 метров от зданий V степени огнестойкости. Допускается осуществлять хранение горючих производственных отходов у глухих стен с пределом огнестойкости не менее EI 15 и классом пожарной опасности не ниже К</w:t>
      </w:r>
      <w:proofErr w:type="gramStart"/>
      <w:r w:rsidRPr="00723FB2">
        <w:rPr>
          <w:iCs/>
        </w:rPr>
        <w:t>1</w:t>
      </w:r>
      <w:proofErr w:type="gramEnd"/>
      <w:r w:rsidRPr="00723FB2">
        <w:rPr>
          <w:iCs/>
        </w:rPr>
        <w:t xml:space="preserve"> (15).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 xml:space="preserve">66. </w:t>
      </w:r>
      <w:proofErr w:type="gramStart"/>
      <w:r w:rsidRPr="00723FB2">
        <w:rPr>
          <w:iCs/>
        </w:rPr>
        <w:t>Запрещается разогревать (отогревать) оборудование, аппараты, резервуары, ёмкости, трубопроводы, технические устройства, коммуникации, в которых обращаются пожароопасные вещества, материалы, а также двигатели и топливную систему автомобильных транспортных средств с применением открытого огня и (или) раскалённых предметов.</w:t>
      </w:r>
      <w:proofErr w:type="gramEnd"/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 xml:space="preserve">67. Мойка (обезжиривание) изделий (деталей) машин и оборудования должна осуществляться </w:t>
      </w:r>
      <w:proofErr w:type="spellStart"/>
      <w:r w:rsidRPr="00723FB2">
        <w:rPr>
          <w:iCs/>
        </w:rPr>
        <w:t>пожаробезопасными</w:t>
      </w:r>
      <w:proofErr w:type="spellEnd"/>
      <w:r w:rsidRPr="00723FB2">
        <w:rPr>
          <w:iCs/>
        </w:rPr>
        <w:t xml:space="preserve"> способами с применением негорючих технических жидкостей и составов, если иное не установлено в технологических документах, утверждённых субъектом хозяйствования.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68. Оборудование, трубопроводы и тара для переработки, транспортировки, хранения легковоспламеняющихся и горючих веществ и материалов должны быть герметичными. Состояние уплотнений должно контролироваться перед началом рабочей смены, а при повреждении и износе – восстанавливаться.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69. Горячие поверхности аппаратов и трубопроводов, если они представляют опасность воспламенения соприкасающихся с ними веществ или взрыва газов, паров и пыли, должны иметь теплоизоляцию для снижения температуры поверхности до безопасной величины (не более 80 процентов температуры самовоспламенения вещества).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70. При работе насосов не должно быть растекания, разбрызгивания легковоспламеняющихся и горючих жидкостей. Допускается утечка жидкости через сальники в количестве, указанном в паспорте изготовителя.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71. В целях быстрого открывания дверей и люков выходов на кровлю, дверей в технические помещения в зданиях и сооружениях предусматривается наличие комплекта ключей с номерными бирками. Ключи находятся в установленных администрацией местах, доступных для получения в любое время суток. На наружной стороне дверей (люков) выходов на кровлю, технических помещений вывешиваются таблички с указанием назначения помещения и места хранения ключей.</w:t>
      </w:r>
    </w:p>
    <w:p w:rsidR="000C672C" w:rsidRPr="00723FB2" w:rsidRDefault="000C672C" w:rsidP="00876C1C">
      <w:pPr>
        <w:pStyle w:val="justify"/>
        <w:ind w:firstLine="709"/>
        <w:rPr>
          <w:iCs/>
          <w:highlight w:val="yellow"/>
        </w:rPr>
      </w:pPr>
      <w:r w:rsidRPr="00723FB2">
        <w:rPr>
          <w:iCs/>
        </w:rPr>
        <w:t>72. Лестницы и площадки, используемые для подъёма пожарными подразделениями на крышу и чердаки, а также ограждения крыш подвергаются периодическим испытаниям на прочность.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 xml:space="preserve">73. Двери эвакуационных выходов не допускается закрывать на замки. При необходимости допускается использование внутренних </w:t>
      </w:r>
      <w:proofErr w:type="spellStart"/>
      <w:r w:rsidRPr="00723FB2">
        <w:rPr>
          <w:iCs/>
        </w:rPr>
        <w:t>легкооткрывающихся</w:t>
      </w:r>
      <w:proofErr w:type="spellEnd"/>
      <w:r w:rsidRPr="00723FB2">
        <w:rPr>
          <w:iCs/>
        </w:rPr>
        <w:t xml:space="preserve"> (без ключа) замков и запоров.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 xml:space="preserve">74. Не допускается закрывать на замки (запоры) двери, расположенные на путях эвакуации (двери, разделяющие коридоры, двери </w:t>
      </w:r>
      <w:proofErr w:type="gramStart"/>
      <w:r w:rsidRPr="00723FB2">
        <w:rPr>
          <w:iCs/>
        </w:rPr>
        <w:t>тамбур-шлюзов</w:t>
      </w:r>
      <w:proofErr w:type="gramEnd"/>
      <w:r w:rsidRPr="00723FB2">
        <w:rPr>
          <w:iCs/>
        </w:rPr>
        <w:t>, вестибюлей, холлов, лифтовых холлов, незадымляемых лестничных клеток, помещений с массовым пребыванием людей, наружные эвакуационные двери), во время работы объекта с одновременным пребыванием свыше 300 человек.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75. Перед завершением работы в помещениях организации руководитель организации (структурного подразделения):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lastRenderedPageBreak/>
        <w:t>проводит тщательный осмотр помещений в целях определения соблюдения мер пожарной безопасности (исправности первичных средств пожаротушения, исправности сре</w:t>
      </w:r>
      <w:proofErr w:type="gramStart"/>
      <w:r w:rsidRPr="00723FB2">
        <w:rPr>
          <w:iCs/>
        </w:rPr>
        <w:t>дств св</w:t>
      </w:r>
      <w:proofErr w:type="gramEnd"/>
      <w:r w:rsidRPr="00723FB2">
        <w:rPr>
          <w:iCs/>
        </w:rPr>
        <w:t>язи, пожарной автоматики и т. д.);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организует проведение уборки рабочих мест и помещений;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организует удаление из помещения горючих отходов, хранение специального оборудования, принадлежностей, агрегатов и техники;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закрывает помещение, обесточив электросеть.</w:t>
      </w:r>
    </w:p>
    <w:p w:rsidR="000C672C" w:rsidRPr="00723FB2" w:rsidRDefault="000C672C" w:rsidP="00876C1C">
      <w:pPr>
        <w:pStyle w:val="justify"/>
        <w:ind w:firstLine="709"/>
        <w:rPr>
          <w:iCs/>
        </w:rPr>
      </w:pPr>
      <w:r w:rsidRPr="00723FB2">
        <w:rPr>
          <w:iCs/>
        </w:rPr>
        <w:t>76. При выявлении каких-либо нарушений работник организации незамедлительно сообщает об этом руководителю.</w:t>
      </w:r>
    </w:p>
    <w:p w:rsidR="000C672C" w:rsidRPr="00723FB2" w:rsidRDefault="000C672C" w:rsidP="004F4F33">
      <w:pPr>
        <w:pStyle w:val="justify"/>
        <w:ind w:firstLine="0"/>
        <w:rPr>
          <w:iCs/>
          <w:highlight w:val="yellow"/>
        </w:rPr>
      </w:pPr>
    </w:p>
    <w:p w:rsidR="000C672C" w:rsidRPr="00723FB2" w:rsidRDefault="000C672C" w:rsidP="004F4F33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ГЛАВА 5</w:t>
      </w:r>
    </w:p>
    <w:p w:rsidR="000C672C" w:rsidRPr="00723FB2" w:rsidRDefault="000C672C" w:rsidP="00876C1C">
      <w:pPr>
        <w:pStyle w:val="justify"/>
        <w:ind w:firstLine="709"/>
        <w:jc w:val="center"/>
        <w:rPr>
          <w:iCs/>
        </w:rPr>
      </w:pPr>
      <w:r w:rsidRPr="00723FB2">
        <w:rPr>
          <w:iCs/>
        </w:rPr>
        <w:t>ТРЕБОВАНИЯ ПОЖАРНОЙ БЕЗОПАСНОСТИ ПРИ ОБСЛУЖИВАНИИ, РЕМОНТЕ И ХРАНЕНИИ АВТОМОБИЛЬНЫХ ТРАНСПОРТНЫХ СРЕДСТВ</w:t>
      </w:r>
    </w:p>
    <w:p w:rsidR="000C672C" w:rsidRPr="00723FB2" w:rsidRDefault="000C672C" w:rsidP="004F4F33">
      <w:pPr>
        <w:pStyle w:val="justify"/>
        <w:ind w:firstLine="0"/>
        <w:rPr>
          <w:iCs/>
          <w:highlight w:val="yellow"/>
        </w:rPr>
      </w:pPr>
    </w:p>
    <w:p w:rsidR="000C672C" w:rsidRPr="00723FB2" w:rsidRDefault="000C672C" w:rsidP="00876C1C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23FB2">
        <w:rPr>
          <w:color w:val="000000"/>
        </w:rPr>
        <w:t>77. На объектах предприятий с количеством автомобильных транспортных средств более 25 единиц для создания условий их эвакуации при пожаре должен быть разработан и утверждён руководителем план расстановки автомобильных транспортных сре</w:t>
      </w:r>
      <w:proofErr w:type="gramStart"/>
      <w:r w:rsidRPr="00723FB2">
        <w:rPr>
          <w:color w:val="000000"/>
        </w:rPr>
        <w:t>дств с с</w:t>
      </w:r>
      <w:proofErr w:type="gramEnd"/>
      <w:r w:rsidRPr="00723FB2">
        <w:rPr>
          <w:color w:val="000000"/>
        </w:rPr>
        <w:t>облюдением проезда для пожарной аварийно-спасательной техники шириной не менее 4,5 метра. План должен содержать описание порядка, способов и очерёдности эвакуации автомобильных транспортных средств. Расстановка таких средств должна осуществляться в соответствии с планом. Места их расстановки необходимо обеспечить буксирными тросами или штангами.</w:t>
      </w:r>
    </w:p>
    <w:p w:rsidR="000C672C" w:rsidRPr="00723FB2" w:rsidRDefault="000C672C" w:rsidP="00876C1C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2" w:name="a70"/>
      <w:bookmarkEnd w:id="2"/>
      <w:r w:rsidRPr="00723FB2">
        <w:rPr>
          <w:color w:val="000000"/>
        </w:rPr>
        <w:t>78. Тренировочные занятия по эвакуации автомобильных транспортных средств из гаражей и стоянок должны отрабатываться не реже одного раза в год. По результатам тренировочных занятий составляется а</w:t>
      </w:r>
      <w:proofErr w:type="gramStart"/>
      <w:r w:rsidRPr="00723FB2">
        <w:rPr>
          <w:color w:val="000000"/>
        </w:rPr>
        <w:t>кт в пр</w:t>
      </w:r>
      <w:proofErr w:type="gramEnd"/>
      <w:r w:rsidRPr="00723FB2">
        <w:rPr>
          <w:color w:val="000000"/>
        </w:rPr>
        <w:t>оизвольной форме.</w:t>
      </w:r>
    </w:p>
    <w:p w:rsidR="000C672C" w:rsidRPr="00723FB2" w:rsidRDefault="000C672C" w:rsidP="00876C1C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3" w:name="a71"/>
      <w:bookmarkEnd w:id="3"/>
      <w:r w:rsidRPr="00723FB2">
        <w:t>79</w:t>
      </w:r>
      <w:r w:rsidRPr="00723FB2">
        <w:rPr>
          <w:color w:val="000000"/>
        </w:rPr>
        <w:t xml:space="preserve">. Все автомобильные транспортные средства, находящиеся в зоне технического обслуживания, перед началом и окончанием работ должны быть проверены на отсутствие </w:t>
      </w:r>
      <w:proofErr w:type="spellStart"/>
      <w:r w:rsidRPr="00723FB2">
        <w:rPr>
          <w:color w:val="000000"/>
        </w:rPr>
        <w:t>подтекания</w:t>
      </w:r>
      <w:proofErr w:type="spellEnd"/>
      <w:r w:rsidRPr="00723FB2">
        <w:rPr>
          <w:color w:val="000000"/>
        </w:rPr>
        <w:t xml:space="preserve"> горюче-смазочных материалов.</w:t>
      </w:r>
    </w:p>
    <w:p w:rsidR="000C672C" w:rsidRPr="00723FB2" w:rsidRDefault="000C672C" w:rsidP="00876C1C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23FB2">
        <w:rPr>
          <w:color w:val="000000"/>
        </w:rPr>
        <w:t>80. В помещениях, предназначенных для стоянки, обслуживания и ремонта автомобильных транспортных средств, запрещается проводить ремонт аппаратуры, частей и деталей машин, оборудования и установок с применением открытого пламени без очистки их от легковоспламеняющихся и горючих жидкостей.</w:t>
      </w:r>
    </w:p>
    <w:p w:rsidR="000C672C" w:rsidRPr="00723FB2" w:rsidRDefault="000C672C" w:rsidP="00876C1C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4" w:name="a74"/>
      <w:bookmarkEnd w:id="4"/>
      <w:r w:rsidRPr="00723FB2">
        <w:rPr>
          <w:color w:val="000000"/>
        </w:rPr>
        <w:t>81. Запрещается ставить на стоянку в закрытое помещение автомобильные транспортные средства с технически неисправной (негерметичной) газовой системой питания.</w:t>
      </w:r>
    </w:p>
    <w:p w:rsidR="000C672C" w:rsidRPr="00723FB2" w:rsidRDefault="000C672C" w:rsidP="004F4F33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23FB2">
        <w:rPr>
          <w:color w:val="000000"/>
        </w:rPr>
        <w:t>82. Запрещается проводить техническое обслуживание газовой аппаратуры в помещениях с наличием приямков, подвалов, тоннелей и других мест скопления паров сжиженного углеводородного газа (за исключением смотровой ямы, оборудованной системой вытяжной вентиляции).</w:t>
      </w:r>
    </w:p>
    <w:p w:rsidR="000C672C" w:rsidRPr="00723FB2" w:rsidRDefault="000C672C" w:rsidP="004F4F33">
      <w:pPr>
        <w:pStyle w:val="poin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23FB2">
        <w:rPr>
          <w:color w:val="000000"/>
          <w:shd w:val="clear" w:color="auto" w:fill="FFFFFF"/>
        </w:rPr>
        <w:t>Перед ремонтом электрооборудования на автомобильных транспортных средствах необходимо отключить аккумуляторную батарею.</w:t>
      </w:r>
    </w:p>
    <w:p w:rsidR="000C672C" w:rsidRPr="00723FB2" w:rsidRDefault="000C672C" w:rsidP="004F4F33">
      <w:pPr>
        <w:pStyle w:val="point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C672C" w:rsidRPr="00723FB2" w:rsidRDefault="000C672C" w:rsidP="004F4F33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ГЛАВА 6</w:t>
      </w:r>
    </w:p>
    <w:p w:rsidR="000C672C" w:rsidRPr="00723FB2" w:rsidRDefault="000C672C" w:rsidP="00876C1C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aps/>
          <w:color w:val="000000"/>
          <w:sz w:val="24"/>
          <w:szCs w:val="24"/>
        </w:rPr>
      </w:pPr>
      <w:r w:rsidRPr="00723FB2">
        <w:rPr>
          <w:rFonts w:ascii="Times New Roman" w:hAnsi="Times New Roman"/>
          <w:bCs/>
          <w:caps/>
          <w:color w:val="000000"/>
          <w:sz w:val="24"/>
          <w:szCs w:val="24"/>
        </w:rPr>
        <w:t>ТРЕБОВАНИЯ ПОЖАРНОЙ БЕЗОПАСНОСТИ</w:t>
      </w:r>
    </w:p>
    <w:p w:rsidR="000C672C" w:rsidRPr="00723FB2" w:rsidRDefault="000C672C" w:rsidP="00876C1C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aps/>
          <w:color w:val="000000"/>
          <w:sz w:val="24"/>
          <w:szCs w:val="24"/>
        </w:rPr>
      </w:pPr>
      <w:r w:rsidRPr="00723FB2">
        <w:rPr>
          <w:rFonts w:ascii="Times New Roman" w:hAnsi="Times New Roman"/>
          <w:bCs/>
          <w:caps/>
          <w:color w:val="000000"/>
          <w:sz w:val="24"/>
          <w:szCs w:val="24"/>
        </w:rPr>
        <w:t>ПРИ ОБСЛУЖИВАНИИ И ХРАНЕНИИ АККУМУЛЯТОРНЫХ БАТАРЕЙ</w:t>
      </w:r>
    </w:p>
    <w:p w:rsidR="000C672C" w:rsidRPr="00723FB2" w:rsidRDefault="000C672C" w:rsidP="00876C1C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aps/>
          <w:color w:val="000000"/>
          <w:sz w:val="24"/>
          <w:szCs w:val="24"/>
        </w:rPr>
      </w:pP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83. Аккумуляторные батареи необходимо хранить в специально предназначенных для этих целей помещениях, у входа в эти помещения должны размещаться первичные средства пожаротушения.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84. В помещениях, где осуществляются хранение и обслуживание аккумуляторных батарей, запрещается: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lastRenderedPageBreak/>
        <w:t>хранить кислоты и щёлочи в количествах, превышающих сменную потребность, вещества и материалы, не используемые в процессах зарядки аккумуляторных батарей;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проводить ремонт аккумуляторов и другого оборудования;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заряжать неисправные аккумуляторы;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проводить работы с применением открытого огня и искрообразованием, а также использовать электронагревательные приборы.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85. Стёкла окон при естественном освещении помещения, в котором осуществляются хранение и обслуживание аккумуляторных батарей, должны быть матовыми или их необходимо покрывать белой краской, стойкой к агрессивной среде.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" w:name="a95"/>
      <w:bookmarkEnd w:id="5"/>
      <w:r w:rsidRPr="00723FB2">
        <w:rPr>
          <w:rFonts w:ascii="Times New Roman" w:hAnsi="Times New Roman"/>
          <w:color w:val="000000"/>
          <w:sz w:val="24"/>
          <w:szCs w:val="24"/>
        </w:rPr>
        <w:t>86. Не допускается эксплуатация зарядных устройств с неисправными устройствами блокировки отключения зарядного тока при прекращении работы вентиляции.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87. Ремонт и хранение кислотных и щелочных аккумуляторов должны осуществляться в разных помещениях.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" w:name="a96"/>
      <w:bookmarkEnd w:id="6"/>
      <w:r w:rsidRPr="00723FB2">
        <w:rPr>
          <w:rFonts w:ascii="Times New Roman" w:hAnsi="Times New Roman"/>
          <w:color w:val="000000"/>
          <w:sz w:val="24"/>
          <w:szCs w:val="24"/>
        </w:rPr>
        <w:t>88. Зарядка аккумуляторов общей мощностью не более 1,4 киловатта может проводиться в общих помещениях при условии, что аккумуляторы находятся в шкафах, оборудованных вентиляцией, сблокированной с включением зарядного устройства.</w:t>
      </w:r>
    </w:p>
    <w:p w:rsidR="000C672C" w:rsidRPr="00723FB2" w:rsidRDefault="000C672C" w:rsidP="00876C1C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" w:name="a107"/>
      <w:bookmarkEnd w:id="7"/>
      <w:r w:rsidRPr="00723FB2">
        <w:rPr>
          <w:rFonts w:ascii="Times New Roman" w:hAnsi="Times New Roman"/>
          <w:color w:val="000000"/>
          <w:sz w:val="24"/>
          <w:szCs w:val="24"/>
        </w:rPr>
        <w:t>89. Для осмотра аккумуляторов допускается использование переносных электросветильников во взрывозащищенном исполнении, соответствующих по своему исполнению категории и группе взрывоопасной смеси, с напряжением не более 12 вольт.</w:t>
      </w:r>
    </w:p>
    <w:p w:rsidR="000C672C" w:rsidRPr="00723FB2" w:rsidRDefault="000C672C" w:rsidP="004F4F33">
      <w:pPr>
        <w:pStyle w:val="justify"/>
        <w:ind w:firstLine="0"/>
        <w:jc w:val="center"/>
        <w:rPr>
          <w:iCs/>
        </w:rPr>
      </w:pPr>
    </w:p>
    <w:p w:rsidR="000C672C" w:rsidRPr="00723FB2" w:rsidRDefault="000C672C" w:rsidP="004F4F33">
      <w:pPr>
        <w:pStyle w:val="justify"/>
        <w:ind w:firstLine="0"/>
        <w:jc w:val="center"/>
        <w:rPr>
          <w:iCs/>
        </w:rPr>
      </w:pPr>
      <w:r w:rsidRPr="00723FB2">
        <w:rPr>
          <w:iCs/>
        </w:rPr>
        <w:t>ГЛАВА 7</w:t>
      </w:r>
    </w:p>
    <w:p w:rsidR="000C672C" w:rsidRPr="00723FB2" w:rsidRDefault="000C672C" w:rsidP="004F4F3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ТРЕБОВАНИЯ ПОЖАРНОЙ БЕЗОПАСНОСТИ</w:t>
      </w:r>
    </w:p>
    <w:p w:rsidR="000C672C" w:rsidRPr="00723FB2" w:rsidRDefault="000C672C" w:rsidP="004F4F3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ПРИ ПРОИЗВОДСТВЕ СТРОИТЕЛЬНО-МОНТАЖНЫХ РАБОТ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90. Руководители строительно-монтажных работ обязаны:</w:t>
      </w:r>
      <w:bookmarkStart w:id="8" w:name="a26"/>
      <w:bookmarkEnd w:id="8"/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 xml:space="preserve">обеспечить 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 xml:space="preserve"> выполнением на объекте требований настоящих специфических требований, а также противопожарных мероприятий, установленных проектами организации строительства и производства работ;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" w:name="a27"/>
      <w:bookmarkEnd w:id="9"/>
      <w:r w:rsidRPr="00723FB2">
        <w:rPr>
          <w:rFonts w:ascii="Times New Roman" w:hAnsi="Times New Roman"/>
          <w:color w:val="000000"/>
          <w:sz w:val="24"/>
          <w:szCs w:val="24"/>
        </w:rPr>
        <w:t>не допускать производства строительно-монтажных работ при отсутствии (неисправности) на строительной площадке противопожарного водоснабжения, подъездов, систем оповещения и связи, первичных средств пожаротушения, предусмотренных строительным генеральным планом, проектом организации строительства, а также настоящими специфическими требованиями, требованиями иных нормативных правовых актов, в том числе технических нормативных правовых актов.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" w:name="a28"/>
      <w:bookmarkEnd w:id="10"/>
      <w:r w:rsidRPr="00723FB2">
        <w:rPr>
          <w:rFonts w:ascii="Times New Roman" w:hAnsi="Times New Roman"/>
          <w:color w:val="000000"/>
          <w:sz w:val="24"/>
          <w:szCs w:val="24"/>
        </w:rPr>
        <w:t>91. Руководители строительно-монтажных работ имеют право назначить приказом лиц, ответственных за пожарную безопасность и противопожарный режим отдельных объектов и участков строительной площадки, исправность и своевременное техническое обслуживание сре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дств пр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>отивопожарной защиты и пожаротушения, первичных средств пожаротушения, систем оповещения и связи.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a68"/>
      <w:bookmarkEnd w:id="11"/>
      <w:r w:rsidRPr="00723FB2">
        <w:rPr>
          <w:rFonts w:ascii="Times New Roman" w:hAnsi="Times New Roman"/>
          <w:color w:val="000000"/>
          <w:sz w:val="24"/>
          <w:szCs w:val="24"/>
        </w:rPr>
        <w:t>92. Руководители работ, ответственные за пожарную безопасность объектов (участков) строек, обязаны: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" w:name="a29"/>
      <w:bookmarkEnd w:id="12"/>
      <w:r w:rsidRPr="00723FB2">
        <w:rPr>
          <w:rFonts w:ascii="Times New Roman" w:hAnsi="Times New Roman"/>
          <w:color w:val="000000"/>
          <w:sz w:val="24"/>
          <w:szCs w:val="24"/>
        </w:rPr>
        <w:t xml:space="preserve">провести противопожарный инструктаж с 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работающими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 xml:space="preserve"> на строительной площадке при производстве строительно-монтажных работ;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" w:name="a30"/>
      <w:bookmarkEnd w:id="13"/>
      <w:r w:rsidRPr="00723FB2">
        <w:rPr>
          <w:rFonts w:ascii="Times New Roman" w:hAnsi="Times New Roman"/>
          <w:color w:val="000000"/>
          <w:sz w:val="24"/>
          <w:szCs w:val="24"/>
        </w:rPr>
        <w:t>ежедневно по окончании работ проверять выполнение требований пожарной безопасности и противопожарного режима на подведомственном объекте (участке), отключение электросетей и электрооборудования, а также места проведения огневых и других пожароопасных работ.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" w:name="a31"/>
      <w:bookmarkEnd w:id="14"/>
      <w:r w:rsidRPr="00723FB2">
        <w:rPr>
          <w:rFonts w:ascii="Times New Roman" w:hAnsi="Times New Roman"/>
          <w:color w:val="000000"/>
          <w:sz w:val="24"/>
          <w:szCs w:val="24"/>
        </w:rPr>
        <w:t>93. Выполнение противопожарных мероприятий на объекте строительства (строительной площадке) должно осуществляться в соответствии с проектной документацией (проектом организации строительства), разработанной и утверждённой в установленном порядке.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" w:name="a32"/>
      <w:bookmarkEnd w:id="15"/>
      <w:r w:rsidRPr="00723FB2">
        <w:rPr>
          <w:rFonts w:ascii="Times New Roman" w:hAnsi="Times New Roman"/>
          <w:color w:val="000000"/>
          <w:sz w:val="24"/>
          <w:szCs w:val="24"/>
        </w:rPr>
        <w:lastRenderedPageBreak/>
        <w:t>94. Расположение на строительной площадке зданий и сооружений, площадок для хранения горючих материалов, легковоспламеняющихся и горючих жидкостей, горючего газа, строительных материалов и конструкций, отходов и мусора, оборудования, автомобильных дорог должно соответствовать строительному генеральному плану, разработанному в составе проекта организации строительства.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" w:name="a33"/>
      <w:bookmarkEnd w:id="16"/>
      <w:r w:rsidRPr="00723FB2">
        <w:rPr>
          <w:rFonts w:ascii="Times New Roman" w:hAnsi="Times New Roman"/>
          <w:color w:val="000000"/>
          <w:sz w:val="24"/>
          <w:szCs w:val="24"/>
        </w:rPr>
        <w:t>95. До начала работ по возведению, реконструкции и реставрации объекта строительства на строительной площадке следует провести устройство наружного противопожарного водоснабжения, подъездов и дорог, а также снос зданий и сооружений, подлежащих сносу и находящихся в противопожарных разрывах.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" w:name="a34"/>
      <w:bookmarkStart w:id="18" w:name="a35"/>
      <w:bookmarkEnd w:id="17"/>
      <w:bookmarkEnd w:id="18"/>
      <w:r w:rsidRPr="00723FB2">
        <w:rPr>
          <w:rFonts w:ascii="Times New Roman" w:hAnsi="Times New Roman"/>
          <w:color w:val="000000"/>
          <w:sz w:val="24"/>
          <w:szCs w:val="24"/>
        </w:rPr>
        <w:t>96. Автомобильные дороги на строительной площадке должны обеспечивать свободный подъезд к объектам строительства и иметь покрытие, пригодное для проезда пожарных аварийно-спасательных автомобилей. Расстояние от края проезда до строительных конструкций объекта строительства должно быть не более 25 метров.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" w:name="a36"/>
      <w:bookmarkEnd w:id="19"/>
      <w:r w:rsidRPr="00723FB2">
        <w:rPr>
          <w:rFonts w:ascii="Times New Roman" w:hAnsi="Times New Roman"/>
          <w:color w:val="000000"/>
          <w:sz w:val="24"/>
          <w:szCs w:val="24"/>
        </w:rPr>
        <w:t>97. В случае перекрытия отдельных участков автомобильных дорог на строительной площадке, вызванного технологической необходимостью, следует устраивать временные объезды.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" w:name="a37"/>
      <w:bookmarkEnd w:id="20"/>
      <w:r w:rsidRPr="00723FB2">
        <w:rPr>
          <w:rFonts w:ascii="Times New Roman" w:hAnsi="Times New Roman"/>
          <w:color w:val="000000"/>
          <w:sz w:val="24"/>
          <w:szCs w:val="24"/>
        </w:rPr>
        <w:t>98. Схема автомобильных дорог на строительной площадке, устанавливаемая у въезда на строительную площадку, дополнительно должна содержать указание мест размещения зданий и сооружений, складирования горючих веществ, строительных материалов и конструкций, оборудования, мест разворота пожарных аварийно-спасательных автомобилей, установки источников наружного противопожарного водоснабжения, первичных средств пожаротушения.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" w:name="a38"/>
      <w:bookmarkEnd w:id="21"/>
      <w:r w:rsidRPr="00723FB2">
        <w:rPr>
          <w:rFonts w:ascii="Times New Roman" w:hAnsi="Times New Roman"/>
          <w:color w:val="000000"/>
          <w:sz w:val="24"/>
          <w:szCs w:val="24"/>
        </w:rPr>
        <w:t>99. Мобильные (инвентарные) здания и сооружения на строительной площадке следует размещать группами не более двух этажей (ярусов, уровней) с суммарной площадью не более 800 м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>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" w:name="a39"/>
      <w:bookmarkEnd w:id="22"/>
      <w:r w:rsidRPr="00723FB2">
        <w:rPr>
          <w:rFonts w:ascii="Times New Roman" w:hAnsi="Times New Roman"/>
          <w:color w:val="000000"/>
          <w:sz w:val="24"/>
          <w:szCs w:val="24"/>
        </w:rPr>
        <w:t>100. Хранение на строительной площадке горючих веществ, строительных материалов и конструкций, отходов и мусора, оборудования следует осуществлять в штабелях или группах площадью не более 100 м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 xml:space="preserve"> и высотой не более 2,5 м.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" w:name="a40"/>
      <w:bookmarkEnd w:id="23"/>
      <w:r w:rsidRPr="00723FB2">
        <w:rPr>
          <w:rFonts w:ascii="Times New Roman" w:hAnsi="Times New Roman"/>
          <w:color w:val="000000"/>
          <w:sz w:val="24"/>
          <w:szCs w:val="24"/>
        </w:rPr>
        <w:t>101. Следует соблюдать противопожарные разрывы на строительной площадке между объектом строительства, зданиями и сооружениями, площадками для хранения горючих веществ, строительных материалов и конструкций, отходов и мусора, оборудования: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18 метров – от мест хранения горючих веществ, строительных материалов и конструкций, отходов и мусора, оборудования, от групп мобильных (инвентарных) зданий и сооружений, в том числе от отдельных мобильных (инвентарных) зданий и сооружений;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24 метра – от мест хранения пустой тары из-под легковоспламеняющихся и горючих жидкостей.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102. Противопожарные разрывы между мобильными (инвентарными) зданиями и сооружениями в пределах одной группы не нормируются.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103. Размещение групп мобильных (инвентарных) зданий и сооружений, в том числе отдельных мобильных (инвентарных) зданий и сооружений, допускается непосредственно у глухих (без проемов) стен зданий из негорючих материалов.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" w:name="a41"/>
      <w:bookmarkEnd w:id="24"/>
      <w:r w:rsidRPr="00723FB2">
        <w:rPr>
          <w:rFonts w:ascii="Times New Roman" w:hAnsi="Times New Roman"/>
          <w:color w:val="000000"/>
          <w:sz w:val="24"/>
          <w:szCs w:val="24"/>
        </w:rPr>
        <w:t>104. В противопожарных разрывах на территории строительной площадки не допускается устраивать здания и сооружения, складировать горючие вещества, строительные материалы и конструкции, отходы и мусор, оборудование.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" w:name="a42"/>
      <w:bookmarkEnd w:id="25"/>
      <w:r w:rsidRPr="00723FB2">
        <w:rPr>
          <w:rFonts w:ascii="Times New Roman" w:hAnsi="Times New Roman"/>
          <w:color w:val="000000"/>
          <w:sz w:val="24"/>
          <w:szCs w:val="24"/>
        </w:rPr>
        <w:t>105. Курение на строительной площадке допускается только в специально отведенных местах, определённых инструкциями по пожарной безопасности, оборудованных в установленном порядке и обозначенных указателями «Место для курения».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" w:name="a43"/>
      <w:bookmarkEnd w:id="26"/>
      <w:r w:rsidRPr="00723FB2">
        <w:rPr>
          <w:rFonts w:ascii="Times New Roman" w:hAnsi="Times New Roman"/>
          <w:color w:val="000000"/>
          <w:sz w:val="24"/>
          <w:szCs w:val="24"/>
        </w:rPr>
        <w:t xml:space="preserve">106. Контролируемое разведение костров на строительной площадке допускается в специально отведенном месте при условии обеспечения непрерывного 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контроля за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 xml:space="preserve"> процессом горения, размещения очагов горения на расстоянии, исключающем загорание </w:t>
      </w:r>
      <w:r w:rsidRPr="00723FB2">
        <w:rPr>
          <w:rFonts w:ascii="Times New Roman" w:hAnsi="Times New Roman"/>
          <w:color w:val="000000"/>
          <w:sz w:val="24"/>
          <w:szCs w:val="24"/>
        </w:rPr>
        <w:lastRenderedPageBreak/>
        <w:t xml:space="preserve">ближайших строений и горючих материалов. По окончании использования очагов горения либо после прекращения постоянного 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контроля за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 xml:space="preserve"> процессом горения остатки горящих (тлеющих) материалов должны быть потушены до полного прекращения тления.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" w:name="a44"/>
      <w:bookmarkEnd w:id="27"/>
      <w:r w:rsidRPr="00723FB2">
        <w:rPr>
          <w:rFonts w:ascii="Times New Roman" w:hAnsi="Times New Roman"/>
          <w:color w:val="000000"/>
          <w:sz w:val="24"/>
          <w:szCs w:val="24"/>
        </w:rPr>
        <w:t xml:space="preserve">107. 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При реконструкции, капитальном ремонте, реставрации, технической модернизации объектов без прекращения их функционирования эксплуатируемая часть здания должна отделяться от строящейся противопожарными перегородками 1-го типа и перекрытиями 3-го типа.</w:t>
      </w:r>
      <w:proofErr w:type="gramEnd"/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При этом эксплуатируемая часть здания должна быть обеспечена самостоятельными эвакуационными выходами.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" w:name="a45"/>
      <w:bookmarkEnd w:id="28"/>
      <w:r w:rsidRPr="00723FB2">
        <w:rPr>
          <w:rFonts w:ascii="Times New Roman" w:hAnsi="Times New Roman"/>
          <w:color w:val="000000"/>
          <w:sz w:val="24"/>
          <w:szCs w:val="24"/>
        </w:rPr>
        <w:t>108. На объекте строительства допускается размещать временные мастерские и склады не выше 10-го этажа. Размещение административно-бытовых помещений допускается не выше 4-го этажа.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109. Не допускается использование объекта строительства для проживания людей.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110. Не допускается размещение временных мастерских, складов и административно-бытовых помещений на объекте строительства, имеющем не защищённые от огня несущие металлические конструкции.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111. Конструкции лесов не допускается закрывать (утеплять) горючими материалами (фанерой, пластиком, древесноволокнистыми плитами, брезентом и другим).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9" w:name="a46"/>
      <w:bookmarkEnd w:id="29"/>
      <w:r w:rsidRPr="00723FB2">
        <w:rPr>
          <w:rFonts w:ascii="Times New Roman" w:hAnsi="Times New Roman"/>
          <w:color w:val="000000"/>
          <w:sz w:val="24"/>
          <w:szCs w:val="24"/>
        </w:rPr>
        <w:t>112. Хранение (складирование) веществ и материалов должно осуществляться с учётом их агрегатного состояния, совместимости хранения, а также однородности средств тушения в соответствии с порядком хранения веществ и материалов, определяемым Министерством по чрезвычайным ситуациям, а также технологическими инструкциями.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Не допускаются применение и хранение на объектах веществ и материалов, состав которых не известен и взрывопожароопасные свойства которых не изучены.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0" w:name="a47"/>
      <w:bookmarkEnd w:id="30"/>
      <w:r w:rsidRPr="00723FB2">
        <w:rPr>
          <w:rFonts w:ascii="Times New Roman" w:hAnsi="Times New Roman"/>
          <w:color w:val="000000"/>
          <w:sz w:val="24"/>
          <w:szCs w:val="24"/>
        </w:rPr>
        <w:t xml:space="preserve">113. На объекте строительства допускается хранение легковоспламеняющихся и горючих жидкостей, горючего газа в количестве, не превышающем сменную потребность (при круглосуточной работе – не 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</w:rPr>
        <w:t>более суточной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 xml:space="preserve"> потребности). Хранение порожней тары из-под легковоспламеняющихся и горючих жидкостей, горючего газа не допускается.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1" w:name="a93"/>
      <w:bookmarkEnd w:id="31"/>
      <w:r w:rsidRPr="00723FB2">
        <w:rPr>
          <w:rFonts w:ascii="Times New Roman" w:hAnsi="Times New Roman"/>
          <w:color w:val="000000"/>
          <w:sz w:val="24"/>
          <w:szCs w:val="24"/>
        </w:rPr>
        <w:t>114. На строительной площадке не допускается: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хранить легковоспламеняющиеся и горючие жидкости в открытой таре;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устанавливать баллоны с горючим газом на расстоянии менее 1м от радиаторов отопления теплогенерирующих аппаратов, отопительных приборов и менее 5м от источников открытого огня;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размещать баллоны с горючим газом под воздействием прямых солнечных лучей.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2" w:name="a49"/>
      <w:bookmarkEnd w:id="32"/>
      <w:r w:rsidRPr="00723FB2">
        <w:rPr>
          <w:rFonts w:ascii="Times New Roman" w:hAnsi="Times New Roman"/>
          <w:color w:val="000000"/>
          <w:sz w:val="24"/>
          <w:szCs w:val="24"/>
        </w:rPr>
        <w:t>115. В помещениях, в которых применяются, производятся или хранятся вещества и материалы, способные образовывать взрывоопасные концентрации газов и паров, запрещается проведение работ, связанных с применением огня или вызывающих искрообразование. В таких помещениях необходимо размещать на стендах инструкции по пожарной безопасности.</w:t>
      </w:r>
      <w:bookmarkStart w:id="33" w:name="a50"/>
      <w:bookmarkEnd w:id="33"/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116. Работы по теплоизоляции строительных конструкций и устройству гидроизоляционного ковра с применением горючих материалов следует проводить захватками одновременно на участках площадью не более 500 м</w:t>
      </w:r>
      <w:proofErr w:type="gramStart"/>
      <w:r w:rsidRPr="00723FB2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proofErr w:type="gramEnd"/>
      <w:r w:rsidRPr="00723FB2">
        <w:rPr>
          <w:rFonts w:ascii="Times New Roman" w:hAnsi="Times New Roman"/>
          <w:color w:val="000000"/>
          <w:sz w:val="24"/>
          <w:szCs w:val="24"/>
        </w:rPr>
        <w:t>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На местах производства работ количество горючих утеплителя и кровельных материалов не должно превышать сменную потребность.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117. При возведении зданий и сооружений высотой 3 этажа и более монтаж лестниц следует выполнять одновременно с возведением конструкций соответствующего этажа.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4" w:name="a51"/>
      <w:bookmarkEnd w:id="34"/>
      <w:r w:rsidRPr="00723FB2">
        <w:rPr>
          <w:rFonts w:ascii="Times New Roman" w:hAnsi="Times New Roman"/>
          <w:color w:val="000000"/>
          <w:sz w:val="24"/>
          <w:szCs w:val="24"/>
        </w:rPr>
        <w:t>118. Каждое мобильное (инвентарное) здание и сооружение, размещаемое на строительной площадке, должно иметь выход непосредственно наружу. При этом со 2-го этажа (яруса, уровня) должны быть предусмотрены две рассредоточенные эвакуационные лестницы, выполненные из негорючих материалов.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5" w:name="a53"/>
      <w:bookmarkEnd w:id="35"/>
      <w:r w:rsidRPr="00723FB2">
        <w:rPr>
          <w:rFonts w:ascii="Times New Roman" w:hAnsi="Times New Roman"/>
          <w:color w:val="000000"/>
          <w:sz w:val="24"/>
          <w:szCs w:val="24"/>
        </w:rPr>
        <w:lastRenderedPageBreak/>
        <w:t>119. Строительные леса на каждые 40 метров длины по периметру зданий и сооружений необходимо оборудовать одной лестницей (лестницей-стремянкой), но не менее чем двумя лестницами (лестницами-стремянками) на всю конструкцию.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6" w:name="a48"/>
      <w:bookmarkEnd w:id="36"/>
      <w:r w:rsidRPr="00723FB2">
        <w:rPr>
          <w:rFonts w:ascii="Times New Roman" w:hAnsi="Times New Roman"/>
          <w:color w:val="000000"/>
          <w:sz w:val="24"/>
          <w:szCs w:val="24"/>
        </w:rPr>
        <w:t>120. Лестницы (скобы), предусмотренные для эвакуации людей с высотных сооружений (башенных градирен, плотин, силосных помещений и других), должны устраиваться на весь период строительства с двух противоположных сторон этих сооружений и выполняться из негорючих материалов.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7" w:name="a52"/>
      <w:bookmarkEnd w:id="37"/>
      <w:r w:rsidRPr="00723FB2">
        <w:rPr>
          <w:rFonts w:ascii="Times New Roman" w:hAnsi="Times New Roman"/>
          <w:color w:val="000000"/>
          <w:sz w:val="24"/>
          <w:szCs w:val="24"/>
        </w:rPr>
        <w:t>121. На строительных площадках к эксплуатации допускаются теплогенерирующие аппараты и отопительные приборы только промышленного (заводского) изготовления (кроме теплоемких печей) при соблюдении определяемых Министерством по чрезвычайным ситуациям требований в части их размещения и эксплуатации.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8" w:name="a54"/>
      <w:bookmarkEnd w:id="38"/>
      <w:r w:rsidRPr="00723FB2">
        <w:rPr>
          <w:rFonts w:ascii="Times New Roman" w:hAnsi="Times New Roman"/>
          <w:color w:val="000000"/>
          <w:sz w:val="24"/>
          <w:szCs w:val="24"/>
        </w:rPr>
        <w:t>122. Сушку одежды и обуви следует производить в специально приспособленных для этих целей помещениях, зданиях или сооружениях.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23FB2">
        <w:rPr>
          <w:rFonts w:ascii="Times New Roman" w:hAnsi="Times New Roman"/>
          <w:color w:val="000000"/>
          <w:sz w:val="24"/>
          <w:szCs w:val="24"/>
        </w:rPr>
        <w:t>123. Запрещается применять для сушки одежды и обуви теплогенерирующие аппараты с открытыми нагревательными элементами.</w:t>
      </w:r>
    </w:p>
    <w:p w:rsidR="000C672C" w:rsidRPr="00723FB2" w:rsidRDefault="000C672C" w:rsidP="00876C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9" w:name="a67"/>
      <w:bookmarkEnd w:id="39"/>
      <w:r w:rsidRPr="00723FB2">
        <w:rPr>
          <w:rFonts w:ascii="Times New Roman" w:hAnsi="Times New Roman"/>
          <w:sz w:val="24"/>
          <w:szCs w:val="24"/>
        </w:rPr>
        <w:t>124</w:t>
      </w:r>
      <w:r w:rsidRPr="00723FB2">
        <w:rPr>
          <w:rFonts w:ascii="Times New Roman" w:hAnsi="Times New Roman"/>
          <w:color w:val="000000"/>
          <w:sz w:val="24"/>
          <w:szCs w:val="24"/>
        </w:rPr>
        <w:t>. Тип и количество первичных средств пожаротушения необходимо определять в соответствии с нормами, установленными Министерством по чрезвычайным ситуациям, в зависимости от их огнетушащей способности, а также площади защищаемых помещений, открытых площадок и установок.</w:t>
      </w:r>
    </w:p>
    <w:p w:rsidR="000C672C" w:rsidRPr="00723FB2" w:rsidRDefault="000C672C" w:rsidP="00F6356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C672C" w:rsidRPr="00723FB2" w:rsidRDefault="000C672C" w:rsidP="00F63567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7</w:t>
      </w:r>
    </w:p>
    <w:p w:rsidR="000C672C" w:rsidRPr="00723FB2" w:rsidRDefault="000C672C" w:rsidP="00F63567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ПОРЯДОК, НОРМЫ ХРАНЕНИЯ И ТРАНСПОРТИРОВКИ</w:t>
      </w:r>
    </w:p>
    <w:p w:rsidR="000C672C" w:rsidRPr="00723FB2" w:rsidRDefault="000C672C" w:rsidP="00F63567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ВЕЩЕСТВ И МАТЕРИАЛОВ (В ТОМ ЧИСЛЕ ГОРЮЧИХ) С УЧЁТОМ</w:t>
      </w:r>
    </w:p>
    <w:p w:rsidR="000C672C" w:rsidRPr="00723FB2" w:rsidRDefault="000C672C" w:rsidP="00F63567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ИХ АГРЕГАТНОГО СОСТОЯНИЯ, СОВМЕСТИМОСТИ ХРАНЕНИЯ,</w:t>
      </w:r>
    </w:p>
    <w:p w:rsidR="000C672C" w:rsidRPr="00723FB2" w:rsidRDefault="000C672C" w:rsidP="00F63567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А ТАКЖЕ ОДНОРОДНОСТИ СРЕДСТВ ТУШЕНИЯ </w:t>
      </w:r>
    </w:p>
    <w:p w:rsidR="000C672C" w:rsidRPr="00723FB2" w:rsidRDefault="000C672C" w:rsidP="00F63567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125. Хранение (складирование) веществ и материалов осуществляется с учётом их агрегатного состояния, совместимости хранения, а также однородности средств тушения в соответствии с порядком хранения веществ и материалов и технологическими инструкциями (приложение 1).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126. Применение и хранение в организации веществ и материалов неизвестного состава и с неизученными взрывопожароопасными свойствами запрещается.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127. Легковоспламеняющиеся жидкости (далее – ЛВЖ), горючие жидкости (далее – ГЖ), горючие газы (далее – </w:t>
      </w:r>
      <w:proofErr w:type="gramStart"/>
      <w:r w:rsidRPr="00723FB2">
        <w:rPr>
          <w:rFonts w:ascii="Times New Roman" w:hAnsi="Times New Roman"/>
          <w:sz w:val="24"/>
          <w:szCs w:val="24"/>
        </w:rPr>
        <w:t>ГГ</w:t>
      </w:r>
      <w:proofErr w:type="gramEnd"/>
      <w:r w:rsidRPr="00723FB2">
        <w:rPr>
          <w:rFonts w:ascii="Times New Roman" w:hAnsi="Times New Roman"/>
          <w:sz w:val="24"/>
          <w:szCs w:val="24"/>
        </w:rPr>
        <w:t>), твёрдые горючие вещества и материалы, способные самовоспламеняться при контакте с воздухом, водой, горючими веществами или образовывать взрывчатые смеси (карбид кальция и другие карбиды, щелочные металлы, гидрид натрия, перекись бария и пр.), должны храниться в особых условиях, полностью исключающих такой контакт, а также влияние высоких температур и механических воздействий.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128. При хранении товарно-материальных ценностей (горючих и негорючих в горючей упаковке) на открытой площадке площадь одной секции (штабеля) не должна превышать 300м</w:t>
      </w:r>
      <w:r w:rsidRPr="00723FB2">
        <w:rPr>
          <w:rFonts w:ascii="Times New Roman" w:hAnsi="Times New Roman"/>
          <w:sz w:val="24"/>
          <w:szCs w:val="24"/>
          <w:vertAlign w:val="superscript"/>
        </w:rPr>
        <w:t>2</w:t>
      </w:r>
      <w:r w:rsidRPr="00723FB2">
        <w:rPr>
          <w:rFonts w:ascii="Times New Roman" w:hAnsi="Times New Roman"/>
          <w:sz w:val="24"/>
          <w:szCs w:val="24"/>
        </w:rPr>
        <w:t xml:space="preserve">. Противопожарные разрывы между секциями (штабелями) должны быть не менее 6м. </w:t>
      </w:r>
      <w:proofErr w:type="gramStart"/>
      <w:r w:rsidRPr="00723FB2">
        <w:rPr>
          <w:rFonts w:ascii="Times New Roman" w:hAnsi="Times New Roman"/>
          <w:sz w:val="24"/>
          <w:szCs w:val="24"/>
        </w:rPr>
        <w:t>Противопожарные разрывы между открытой площадкой для хранения и зданиями, сооружениями должны быть не менее указанных в обязательных для соблюдения технических нормативных правовых актах.</w:t>
      </w:r>
      <w:proofErr w:type="gramEnd"/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129. Хранение аэрозольных упаковок под навесами или на открытых площадках допускается в исключительных случаях и только в закрываемых контейнерах, исключающих воздействие на упаковку прямых солнечных лучей и атмосферных осадков.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130. Не допускается хранение сухих красок в одном помещении с лакокрасочной продукцией, содержащей ЛВЖ, ГЖ, ГГ.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131. Горючие вещества и материалы (в том числе негорючие вещества и материалы в горючей упаковке) должны размещаться от теплогенерирующих аппаратов, отопительных и осветительных приборов на расстоянии, исключающем их загорание.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132. В местах хранения кислот и щелочей необходимо иметь вещества (растворы) для их нейтрализации в случае утечек. Места хранения кислот и щелочей должны быть обозначены указателями.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В местах хранения легковоспламеняющихся жидкостей и горючих жидкостей необходимо иметь сорбенты для их поглощения в случае растекания.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133. Не допускается принимать на хранение и хранить баллоны с горючими газами с неисправными вентилями, повреждённым корпусом (трещины, вмятины, сильная коррозия) и не прошедшие технического освидетельствования в установленном порядке.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134. Баллоны с </w:t>
      </w:r>
      <w:proofErr w:type="gramStart"/>
      <w:r w:rsidRPr="00723FB2">
        <w:rPr>
          <w:rFonts w:ascii="Times New Roman" w:hAnsi="Times New Roman"/>
          <w:sz w:val="24"/>
          <w:szCs w:val="24"/>
        </w:rPr>
        <w:t>ГГ</w:t>
      </w:r>
      <w:proofErr w:type="gramEnd"/>
      <w:r w:rsidRPr="00723FB2">
        <w:rPr>
          <w:rFonts w:ascii="Times New Roman" w:hAnsi="Times New Roman"/>
          <w:sz w:val="24"/>
          <w:szCs w:val="24"/>
        </w:rPr>
        <w:t>, имеющие утечку газа, необходимо немедленно удалить из помещения, помещение проветрить и сообщить в аварийную службу газоснабжающей организации по телефону «104» для транспортировки неисправного баллона на газонаполнительную станцию или склад газоснабжающей организации (филиала).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135. Баллоны с горючими газами следует хранить отдельно от баллонов с кислородом, сжатым воздухом, хлором, фтором и другими окислителями, а также отдельно от баллонов с токсичными газами.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136. При хранении баллонов с кислородом не допускается попадание на них жира (масел) и соприкосновение арматуры с промасленными материалами.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137. При хранении баллонов с </w:t>
      </w:r>
      <w:proofErr w:type="gramStart"/>
      <w:r w:rsidRPr="00723FB2">
        <w:rPr>
          <w:rFonts w:ascii="Times New Roman" w:hAnsi="Times New Roman"/>
          <w:sz w:val="24"/>
          <w:szCs w:val="24"/>
        </w:rPr>
        <w:t>ГГ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должны приниматься меры, предупреждающие их падение, повреждение, удары друг о друга.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138. Наполненные и пустые баллоны с горючими газами должны храниться раздельно.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139. Хранение баллонов с </w:t>
      </w:r>
      <w:proofErr w:type="gramStart"/>
      <w:r w:rsidRPr="00723FB2">
        <w:rPr>
          <w:rFonts w:ascii="Times New Roman" w:hAnsi="Times New Roman"/>
          <w:sz w:val="24"/>
          <w:szCs w:val="24"/>
        </w:rPr>
        <w:t>ГГ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под воздействием прямых солнечных лучей не допускается.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140. При хранении баллонов с </w:t>
      </w:r>
      <w:proofErr w:type="gramStart"/>
      <w:r w:rsidRPr="00723FB2">
        <w:rPr>
          <w:rFonts w:ascii="Times New Roman" w:hAnsi="Times New Roman"/>
          <w:sz w:val="24"/>
          <w:szCs w:val="24"/>
        </w:rPr>
        <w:t>ГГ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на их боковом штуцере вентиля должна ставиться заглушка, а на баллоны объёмом 40 литров и более должны устанавливаться предохранительные колпаки.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141. При работе с легковоспламеняющимися и горючими жидкостями, горючими газами следует предусматривать мероприятия по предотвращению образования искр и статического электричества.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142. При утечке легковоспламеняющихся и горючих жидкостей, горючих газов следует прекратить все технологические операции и принять меры по ликвидации пожароопасной ситуации. Пролитые легковоспламеняющиеся и горючие жидкости немедленно убираются с помощью сорбирующих материалов или других </w:t>
      </w:r>
      <w:proofErr w:type="spellStart"/>
      <w:r w:rsidRPr="00723FB2">
        <w:rPr>
          <w:rFonts w:ascii="Times New Roman" w:hAnsi="Times New Roman"/>
          <w:sz w:val="24"/>
          <w:szCs w:val="24"/>
        </w:rPr>
        <w:t>пожаробезопасных</w:t>
      </w:r>
      <w:proofErr w:type="spellEnd"/>
      <w:r w:rsidRPr="00723FB2">
        <w:rPr>
          <w:rFonts w:ascii="Times New Roman" w:hAnsi="Times New Roman"/>
          <w:sz w:val="24"/>
          <w:szCs w:val="24"/>
        </w:rPr>
        <w:t xml:space="preserve"> средств и удаляются из помещений и с территории.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143. Ёмкости с легковоспламеняющимися жидкостями, горючими жидкостями, баллоны с газом, а также пустая тара, не очищенная от остатков легковоспламеняющихся и горючих жидкостей и горючих газов, защищаются от солнечного и иного теплового воздействия. Их хранение на открытых незащищённых площадках не допускается. Сооружения (навесы) для защиты от атмосферных осадков и солнечных лучей изготавливаются из негорючих материалов.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144. Каучук и автошины должны храниться в одноэтажных складских зданиях. Хранение их в подвальных и цокольных этажах не допускается.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145. Для обеспечения проезда пожарной аварийно-спасательной техники территории склада должны предусматриваться проезды шириной не менее: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 метров – от подошвы штабелей (куч) до ограждающего забора и фундамента, подкрановых путей;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3 метров – от наружной грани головки рельса или бровки автодороги.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146. За складами твёрдого топлива (уголь, сланец, торф, дрова и другие), склонного к самонагреванию и самовоспламенению, должно быть установлено систематическое наблюдение.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4F1FE3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ГЛАВА 8</w:t>
      </w:r>
    </w:p>
    <w:p w:rsidR="000C672C" w:rsidRPr="00723FB2" w:rsidRDefault="000C672C" w:rsidP="004F1FE3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ТРЕБОВАНИЯ К РАЗМЕЩЕНИЮ И ЭКСПЛУАТАЦИИ</w:t>
      </w:r>
    </w:p>
    <w:p w:rsidR="000C672C" w:rsidRPr="00723FB2" w:rsidRDefault="000C672C" w:rsidP="004F1FE3">
      <w:pPr>
        <w:tabs>
          <w:tab w:val="left" w:pos="35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ТЕПЛОГЕНЕРИРУЮЩИХ АППАРАТОВ И ОТОПИТЕЛЬНЫХ ПРИБОРОВ ПРОМЫШЛЕННОГО (ЗАВОДСКОГО) ИЗГОТОВЛЕНИЯ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147. Минимальные расстояния от поверхностей теплогенерирующих аппаратов (отверстий выброса нагретого воздуха) и отопительных приборов до горючих веществ и материалов должны соответствовать значениям, указанным в проектной, технической и эксплуатационной документации на теплогенерирующий аппарат или отопительный прибор. При отсутствии данных значений в проектной, технической и эксплуатационной документации должно быть обеспечено расстояние, исключающее загорание горючих веществ и материалов.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148. В зданиях не допускается эксплуатация теплогенерирующих аппаратов с открытой камерой сгорания.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149. При эксплуатации теплогенерирующих аппаратов не допускается: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оставлять их без присмотра (если иное не оговорено в эксплуатационной документации на них);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отключать автоматические средства </w:t>
      </w:r>
      <w:proofErr w:type="gramStart"/>
      <w:r w:rsidRPr="00723FB2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режимом работы;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размещать горючие вещества и материалы на них или на расстоянии, способном привести к их возгоранию;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применять топливо, не предназначенное для данного вида аппарата;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работать с негерметичными трубопроводами и соединительной арматурой;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работать при неисправной автоматике </w:t>
      </w:r>
      <w:proofErr w:type="gramStart"/>
      <w:r w:rsidRPr="00723FB2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режимом нагрева теплоносителей или без контроля персонала за режимом топки для теплогенерирующих аппаратов, не оснащённых автоматизированными системами контроля показателей безопасности;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использовать вентиляционные и другие каналы, не предназначенные для удаления дыма, в качестве дымоотводов и дымовых труб (каналов);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устранять неисправности в оборудовании во время его работы.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 xml:space="preserve">150. Теплогенерирующие аппараты должны быть оснащены исправными автоматическими средствами </w:t>
      </w:r>
      <w:proofErr w:type="gramStart"/>
      <w:r w:rsidRPr="00723FB2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723FB2">
        <w:rPr>
          <w:rFonts w:ascii="Times New Roman" w:hAnsi="Times New Roman"/>
          <w:sz w:val="24"/>
          <w:szCs w:val="24"/>
        </w:rPr>
        <w:t xml:space="preserve"> режимом работы, отключающими аппарат в аварийных режимах.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151. При эксплуатации теплогенерирующих аппаратов, работающих на твёрдом виде топлива, должны соблюдаться следующие требования: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дымовые трубы должны быть выполнены в соответствии с требованиями ТНПА, проектной, технической и эксплуатационной документацией на них;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дымовые трубы (каналы) должны периодически очищаться от сажи (исходя из условий эксплуатации), но не реже одного раза в год;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топка теплогенерирующих аппаратов должна прекращаться не позднее, чем за 2 часа до окончания работы объекта;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зола, угли и шлак, удаляемые из теплогенерирующего аппарата, должны быть пролиты водой до их полного затухания.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152. При эксплуатации теплогенерирующих аппаратов, работающих на твёрдом виде топлива, не допускается: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осуществлять их топку при имеющихся неисправностях и (или) несоответствии требованиям ТНПА, проектной, технической и эксплуатационной документации на них;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применять для розжига легковоспламеняющиеся жидкости (далее – ЛВЖ) и горючие жидкости (далее – ГЖ);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lastRenderedPageBreak/>
        <w:t>осуществлять топку с открытыми дверцами;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осуществлять топку при отсутствии защиты из негорючего материала шириной не менее 0,5м и длиной не менее 0,7м участка пола из горючих материалов перед топочным отверстием, а также размещать горючие вещества и материалы на указанном участке пола;</w:t>
      </w:r>
    </w:p>
    <w:p w:rsidR="000C672C" w:rsidRPr="00723FB2" w:rsidRDefault="000C672C" w:rsidP="00876C1C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FB2">
        <w:rPr>
          <w:rFonts w:ascii="Times New Roman" w:hAnsi="Times New Roman"/>
          <w:sz w:val="24"/>
          <w:szCs w:val="24"/>
        </w:rPr>
        <w:t>осуществлять топку без присмотра, если иное не оговорено в эксплуатационной документации на них.</w:t>
      </w:r>
    </w:p>
    <w:p w:rsidR="000C672C" w:rsidRPr="00723FB2" w:rsidRDefault="000C672C" w:rsidP="00876C1C">
      <w:pPr>
        <w:pStyle w:val="newncpi"/>
        <w:jc w:val="center"/>
      </w:pPr>
    </w:p>
    <w:p w:rsidR="000C672C" w:rsidRPr="00723FB2" w:rsidRDefault="000C672C" w:rsidP="00876C1C">
      <w:pPr>
        <w:pStyle w:val="newncpi"/>
        <w:jc w:val="center"/>
      </w:pPr>
      <w:r w:rsidRPr="00723FB2">
        <w:t>ГЛАВА 9</w:t>
      </w:r>
    </w:p>
    <w:p w:rsidR="000C672C" w:rsidRPr="00723FB2" w:rsidRDefault="000C672C" w:rsidP="00876C1C">
      <w:pPr>
        <w:pStyle w:val="newncpi"/>
        <w:jc w:val="center"/>
      </w:pPr>
      <w:r w:rsidRPr="00723FB2">
        <w:t>ПОРЯДОК ОРГАНИЗАЦИИ ТРЕНИРОВОЧНЫХ ЗАНЯТИЙ</w:t>
      </w:r>
    </w:p>
    <w:p w:rsidR="000C672C" w:rsidRPr="00723FB2" w:rsidRDefault="000C672C" w:rsidP="00876C1C">
      <w:pPr>
        <w:pStyle w:val="newncpi"/>
        <w:jc w:val="center"/>
      </w:pPr>
      <w:r w:rsidRPr="00723FB2">
        <w:t>ПО ЭВАКУАЦИИ ЛЮДЕЙ ПРИ ПОЖАРЕ</w:t>
      </w:r>
    </w:p>
    <w:p w:rsidR="000C672C" w:rsidRPr="00723FB2" w:rsidRDefault="000C672C" w:rsidP="00876C1C">
      <w:pPr>
        <w:pStyle w:val="newncpi"/>
        <w:jc w:val="center"/>
      </w:pPr>
    </w:p>
    <w:p w:rsidR="000C672C" w:rsidRPr="00723FB2" w:rsidRDefault="000C672C" w:rsidP="00876C1C">
      <w:pPr>
        <w:pStyle w:val="newncpi"/>
        <w:ind w:firstLine="709"/>
      </w:pPr>
      <w:r w:rsidRPr="00723FB2">
        <w:t>153. Работники должны быть подготовлены по вопросам эвакуации людей и материальных ценностей и их знания проверены в ходе проведения вводного противопожарного инструктажа. Организация и проведение тренировочных занятий по эвакуации людей (материальных ценностей) из зданий предусмотрена тематикой программ пожарно-технического минимума.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154. В ходе тренировочных занятий целесообразно отработать вопросы, содержащиеся в обязательных для соблюдения требованиях пожарной безопасности, включив их в </w:t>
      </w:r>
      <w:proofErr w:type="spellStart"/>
      <w:r w:rsidRPr="00723FB2">
        <w:t>общеобъектовую</w:t>
      </w:r>
      <w:proofErr w:type="spellEnd"/>
      <w:r w:rsidRPr="00723FB2">
        <w:t xml:space="preserve"> инструкцию по пожарной безопасности.</w:t>
      </w:r>
    </w:p>
    <w:p w:rsidR="000C672C" w:rsidRPr="00723FB2" w:rsidRDefault="000C672C" w:rsidP="00876C1C">
      <w:pPr>
        <w:pStyle w:val="newncpi"/>
        <w:ind w:firstLine="709"/>
      </w:pPr>
      <w:r w:rsidRPr="00723FB2">
        <w:t>155. Руководитель (должностное лицо) предприятия обязан до прибытия пожарных аварийно-спасательных подразделений принимать незамедлительные меры по обеспечению эвакуации людей и ограничению распространения пожара (вплоть до остановки оборудования).</w:t>
      </w:r>
    </w:p>
    <w:p w:rsidR="000C672C" w:rsidRPr="00723FB2" w:rsidRDefault="000C672C" w:rsidP="00876C1C">
      <w:pPr>
        <w:pStyle w:val="newncpi"/>
        <w:ind w:firstLine="709"/>
      </w:pPr>
      <w:r w:rsidRPr="00723FB2">
        <w:t>156. Каждый работник предприятия обязан незамедлительно приступить к эвакуации при срабатывании систем оповещения и управления эвакуацией людей при пожаре либо при поступлении иной информации о пожаре.</w:t>
      </w:r>
    </w:p>
    <w:p w:rsidR="000C672C" w:rsidRPr="00723FB2" w:rsidRDefault="000C672C" w:rsidP="00876C1C">
      <w:pPr>
        <w:pStyle w:val="newncpi"/>
        <w:ind w:firstLine="709"/>
      </w:pPr>
      <w:r w:rsidRPr="00723FB2">
        <w:t>157. Для обеспечения безопасной эвакуации не допускается использовать лифты, подъёмники, эскалаторы для эвакуации людей при пожаре. При возникновении пожара эскалаторы необходимо выключать и блокировать.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158. Не реже одного раза в год организуется проведение тренировочных занятий </w:t>
      </w:r>
      <w:proofErr w:type="gramStart"/>
      <w:r w:rsidRPr="00723FB2">
        <w:t>для персонала по эвакуации людей из зданий в соответствии с планами</w:t>
      </w:r>
      <w:proofErr w:type="gramEnd"/>
      <w:r w:rsidRPr="00723FB2">
        <w:t xml:space="preserve"> эвакуации.</w:t>
      </w:r>
    </w:p>
    <w:p w:rsidR="000C672C" w:rsidRPr="00723FB2" w:rsidRDefault="000C672C" w:rsidP="00876C1C">
      <w:pPr>
        <w:pStyle w:val="newncpi"/>
        <w:ind w:firstLine="709"/>
      </w:pPr>
      <w:r w:rsidRPr="00723FB2">
        <w:t>159. По результатам проведения тренировочных занятий составляется акт произвольной формы, в котором указываются дата проведения занятий, отработанные мероприятия, должностные лица, проводившие занятия, количество человек, принимавших в них участие.</w:t>
      </w:r>
    </w:p>
    <w:p w:rsidR="000C672C" w:rsidRPr="00723FB2" w:rsidRDefault="000C672C" w:rsidP="00876C1C">
      <w:pPr>
        <w:pStyle w:val="newncpi"/>
        <w:ind w:firstLine="0"/>
        <w:rPr>
          <w:i/>
        </w:rPr>
      </w:pPr>
    </w:p>
    <w:p w:rsidR="000C672C" w:rsidRPr="00723FB2" w:rsidRDefault="000C672C" w:rsidP="00876C1C">
      <w:pPr>
        <w:pStyle w:val="newncpi"/>
        <w:jc w:val="center"/>
      </w:pPr>
      <w:r w:rsidRPr="00723FB2">
        <w:t>ГЛАВА 10</w:t>
      </w:r>
    </w:p>
    <w:p w:rsidR="000C672C" w:rsidRPr="00723FB2" w:rsidRDefault="000C672C" w:rsidP="00876C1C">
      <w:pPr>
        <w:pStyle w:val="newncpi"/>
        <w:jc w:val="center"/>
      </w:pPr>
      <w:r w:rsidRPr="00723FB2">
        <w:t>ПОРЯДОК ЭКСПЛУАТАЦИИ</w:t>
      </w:r>
    </w:p>
    <w:p w:rsidR="000C672C" w:rsidRPr="00723FB2" w:rsidRDefault="000C672C" w:rsidP="00876C1C">
      <w:pPr>
        <w:pStyle w:val="newncpi"/>
        <w:jc w:val="center"/>
      </w:pPr>
      <w:r w:rsidRPr="00723FB2">
        <w:t>СРЕДСТВ ПРОТИВОПОЖАРНОЙ ЗАЩИТЫ И ПОЖАРОТУШЕНИЯ,</w:t>
      </w:r>
    </w:p>
    <w:p w:rsidR="000C672C" w:rsidRPr="00723FB2" w:rsidRDefault="000C672C" w:rsidP="00876C1C">
      <w:pPr>
        <w:pStyle w:val="newncpi"/>
        <w:jc w:val="center"/>
      </w:pPr>
      <w:r w:rsidRPr="00723FB2">
        <w:t>ВЕДЕНИЯ ТЕХНИЧЕСКОЙ ДОКУМЕНТАЦИИ НА НИХ</w:t>
      </w:r>
    </w:p>
    <w:p w:rsidR="000C672C" w:rsidRPr="00723FB2" w:rsidRDefault="000C672C" w:rsidP="00876C1C">
      <w:pPr>
        <w:pStyle w:val="newncpi"/>
        <w:ind w:firstLine="0"/>
      </w:pPr>
    </w:p>
    <w:p w:rsidR="000C672C" w:rsidRPr="00723FB2" w:rsidRDefault="000C672C" w:rsidP="00876C1C">
      <w:pPr>
        <w:pStyle w:val="newncpi"/>
        <w:ind w:firstLine="709"/>
      </w:pPr>
      <w:r w:rsidRPr="00723FB2">
        <w:t>160. К первичным средствам пожаротушения относятся:</w:t>
      </w:r>
    </w:p>
    <w:p w:rsidR="000C672C" w:rsidRPr="00723FB2" w:rsidRDefault="000C672C" w:rsidP="00876C1C">
      <w:pPr>
        <w:pStyle w:val="newncpi"/>
        <w:ind w:firstLine="709"/>
      </w:pPr>
      <w:r w:rsidRPr="00723FB2">
        <w:t>огнетушители;</w:t>
      </w:r>
    </w:p>
    <w:p w:rsidR="000C672C" w:rsidRPr="00723FB2" w:rsidRDefault="000C672C" w:rsidP="00876C1C">
      <w:pPr>
        <w:pStyle w:val="newncpi"/>
        <w:ind w:firstLine="709"/>
      </w:pPr>
      <w:r w:rsidRPr="00723FB2">
        <w:t>немеханизированный ручной пожарный инструмент;</w:t>
      </w:r>
    </w:p>
    <w:p w:rsidR="000C672C" w:rsidRPr="00723FB2" w:rsidRDefault="000C672C" w:rsidP="00876C1C">
      <w:pPr>
        <w:pStyle w:val="newncpi"/>
        <w:ind w:firstLine="709"/>
      </w:pPr>
      <w:r w:rsidRPr="00723FB2">
        <w:t>ёмкости с запасом воды;</w:t>
      </w:r>
    </w:p>
    <w:p w:rsidR="000C672C" w:rsidRPr="00723FB2" w:rsidRDefault="000C672C" w:rsidP="00876C1C">
      <w:pPr>
        <w:pStyle w:val="newncpi"/>
        <w:ind w:firstLine="709"/>
      </w:pPr>
      <w:r w:rsidRPr="00723FB2">
        <w:t>полотнище противопожарное.</w:t>
      </w:r>
    </w:p>
    <w:p w:rsidR="000C672C" w:rsidRPr="00723FB2" w:rsidRDefault="000C672C" w:rsidP="00876C1C">
      <w:pPr>
        <w:pStyle w:val="newncpi"/>
        <w:ind w:firstLine="709"/>
      </w:pPr>
      <w:r w:rsidRPr="00723FB2">
        <w:t>161. Типы и количество первичных средств пожаротушения определяются в зависимости от их огнетушащей способности, а также площади защищаемых помещений, открытых площадок и установок (приложение 2).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162. Комплектование технологического оборудования огнетушителями осуществляется согласно требованиям технических условий (паспортов) на указанное </w:t>
      </w:r>
      <w:r w:rsidRPr="00723FB2">
        <w:lastRenderedPageBreak/>
        <w:t>оборудование. Огнетушители содержатся и используются в соответствии с рекомендациями (паспортами) их производителей.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163. Огнетушители должны вводиться в эксплуатацию в полностью заряженном и исправном состоянии, с опечатанным узлом управления пускового (для огнетушителей с источником вытесняющего газа) или запорно-пускового (для </w:t>
      </w:r>
      <w:proofErr w:type="spellStart"/>
      <w:r w:rsidRPr="00723FB2">
        <w:t>закачных</w:t>
      </w:r>
      <w:proofErr w:type="spellEnd"/>
      <w:r w:rsidRPr="00723FB2">
        <w:t xml:space="preserve"> огнетушителей) устройства.</w:t>
      </w:r>
    </w:p>
    <w:p w:rsidR="000C672C" w:rsidRPr="00723FB2" w:rsidRDefault="000C672C" w:rsidP="00876C1C">
      <w:pPr>
        <w:pStyle w:val="newncpi"/>
        <w:ind w:firstLine="709"/>
      </w:pPr>
      <w:r w:rsidRPr="00723FB2">
        <w:t>164. Они должны находиться на отведенных им местах в течение всего времени эксплуатации. Перед введением огнетушителей в эксплуатацию необходимо ознакомиться с эксплуатационной документацией на них (паспорт и (или) руководство по эксплуатации).</w:t>
      </w:r>
    </w:p>
    <w:p w:rsidR="000C672C" w:rsidRPr="00723FB2" w:rsidRDefault="000C672C" w:rsidP="00876C1C">
      <w:pPr>
        <w:pStyle w:val="newncpi"/>
        <w:ind w:firstLine="709"/>
      </w:pPr>
      <w:r w:rsidRPr="00723FB2">
        <w:t>165. Каждый огнетушитель, установленный на объекте, должен иметь порядковый номер.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166. Использование огнетушителей не по назначению не допускается. </w:t>
      </w:r>
    </w:p>
    <w:p w:rsidR="000C672C" w:rsidRPr="00723FB2" w:rsidRDefault="000C672C" w:rsidP="00876C1C">
      <w:pPr>
        <w:pStyle w:val="newncpi"/>
        <w:ind w:firstLine="709"/>
      </w:pPr>
      <w:r w:rsidRPr="00723FB2">
        <w:t>167. Перед введением огнетушителя в эксплуатацию он должен быть подвергнут первоначальной проверке посредством проведения внешнего осмотра, при котором контролируется:</w:t>
      </w:r>
    </w:p>
    <w:p w:rsidR="000C672C" w:rsidRPr="00723FB2" w:rsidRDefault="000C672C" w:rsidP="00876C1C">
      <w:pPr>
        <w:pStyle w:val="newncpi"/>
        <w:ind w:firstLine="709"/>
      </w:pPr>
      <w:r w:rsidRPr="00723FB2">
        <w:t>наличие и целостность этикетки с нанесенными на неё надписями и пиктограммами;</w:t>
      </w:r>
    </w:p>
    <w:p w:rsidR="000C672C" w:rsidRPr="00723FB2" w:rsidRDefault="000C672C" w:rsidP="00876C1C">
      <w:pPr>
        <w:pStyle w:val="newncpi"/>
        <w:ind w:firstLine="709"/>
      </w:pPr>
      <w:r w:rsidRPr="00723FB2">
        <w:t>целостность предохранительного устройства;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наличие необходимого клейма и величина давления в огнетушителе </w:t>
      </w:r>
      <w:proofErr w:type="spellStart"/>
      <w:r w:rsidRPr="00723FB2">
        <w:t>закачного</w:t>
      </w:r>
      <w:proofErr w:type="spellEnd"/>
      <w:r w:rsidRPr="00723FB2">
        <w:t xml:space="preserve"> типа или в газовом баллоне (при наличии манометра или индикатора давления);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состояние гибкого шланга (при его наличии) и распылителя </w:t>
      </w:r>
      <w:proofErr w:type="gramStart"/>
      <w:r w:rsidRPr="00723FB2">
        <w:t>ОТВ</w:t>
      </w:r>
      <w:proofErr w:type="gramEnd"/>
      <w:r w:rsidRPr="00723FB2">
        <w:t xml:space="preserve"> (на отсутствие механических повреждений, следов коррозии, литейного </w:t>
      </w:r>
      <w:proofErr w:type="spellStart"/>
      <w:r w:rsidRPr="00723FB2">
        <w:t>облоя</w:t>
      </w:r>
      <w:proofErr w:type="spellEnd"/>
      <w:r w:rsidRPr="00723FB2">
        <w:t xml:space="preserve"> или других предметов, препятствующих свободному выходу ОТВ из огнетушителя);</w:t>
      </w:r>
    </w:p>
    <w:p w:rsidR="000C672C" w:rsidRPr="00723FB2" w:rsidRDefault="000C672C" w:rsidP="00876C1C">
      <w:pPr>
        <w:pStyle w:val="newncpi"/>
        <w:ind w:firstLine="709"/>
      </w:pPr>
      <w:r w:rsidRPr="00723FB2">
        <w:t>состояние ходовой части и надёжность крепления корпуса огнетушителя на тележке (для передвижного огнетушителя), на стене или в пожарном шкафу (для переносного огнетушителя).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168. Результат проверки заносят в журнал учёта и состояния огнетушителей. 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169. </w:t>
      </w:r>
      <w:proofErr w:type="gramStart"/>
      <w:r w:rsidRPr="00723FB2">
        <w:t>В процессе эксплуатации должна проводиться ежегодная проверка огнетушителей, которая включает в себя внешний осмотр огнетушителей, проверку состояния защитных и защитно-декоративных покрытий (на наличие отслоения), соответствия комплектации огнетушителя (на наличие шланга, распылителя, индикатора давления или манометра и т. д.), осмотр места их установки (заметность огнетушителя или указателя места его установки, возможность свободного подхода к нему).</w:t>
      </w:r>
      <w:proofErr w:type="gramEnd"/>
      <w:r w:rsidRPr="00723FB2">
        <w:t xml:space="preserve"> В процессе ежегодной проверки также контролируют величину утечки вытесняющего газа из газового баллона или </w:t>
      </w:r>
      <w:proofErr w:type="gramStart"/>
      <w:r w:rsidRPr="00723FB2">
        <w:t>ОТВ</w:t>
      </w:r>
      <w:proofErr w:type="gramEnd"/>
      <w:r w:rsidRPr="00723FB2">
        <w:t xml:space="preserve"> из газовых огнетушителей (для огнетушителей, не имеющих манометра или индикатора давления, утечку определяют путём сравнения значения массы огнетушителя при текущей проверке со значением массы огнетушителя при предыдущей проверке.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170. При постоянном воздействии на огнетушители таких неблагоприятных факторов, как близкая к предельному значению (по ТУ на огнетушитель) положительная или отрицательная температура окружающей среды, влажность воздуха более 90 % (при 25°С), коррозионно-активная среда, воздействие вибрации и т. д., проверка огнетушителей и контроль </w:t>
      </w:r>
      <w:proofErr w:type="gramStart"/>
      <w:r w:rsidRPr="00723FB2">
        <w:t>ОТВ</w:t>
      </w:r>
      <w:proofErr w:type="gramEnd"/>
      <w:r w:rsidRPr="00723FB2">
        <w:t xml:space="preserve"> должны проводиться не реже одного раза в 6 месяцев.</w:t>
      </w:r>
    </w:p>
    <w:p w:rsidR="000C672C" w:rsidRPr="00723FB2" w:rsidRDefault="000C672C" w:rsidP="00876C1C">
      <w:pPr>
        <w:pStyle w:val="newncpi"/>
        <w:ind w:firstLine="709"/>
      </w:pPr>
      <w:r w:rsidRPr="00723FB2">
        <w:t>171. О проведенных проверках делают отметки в журнале учёта и состояния огнетушителей.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172. Огнетушители следует располагать на защищаемом объекте таким образом, чтобы они были легкодоступными и защищены от воздействия прямых солнечных лучей, тепловых потоков, механических воздействий и других неблагоприятных факторов (вибрация, агрессивная среда, повышенная влажность и т.д.). Для указания местонахождения огнетушителей следует устанавливать на видных местах внутри и вне помещений знаки по ГОСТ 12.4.026. Огнетушители следует размещать вблизи мест </w:t>
      </w:r>
      <w:r w:rsidRPr="00723FB2">
        <w:lastRenderedPageBreak/>
        <w:t>наиболее вероятного возникновения пожара, вдоль путей эвакуации, а также около выхода из помещения. Огнетушители не должны препятствовать эвакуации людей при пожаре.</w:t>
      </w:r>
    </w:p>
    <w:p w:rsidR="000C672C" w:rsidRPr="00723FB2" w:rsidRDefault="000C672C" w:rsidP="00876C1C">
      <w:pPr>
        <w:pStyle w:val="newncpi"/>
        <w:ind w:firstLine="709"/>
      </w:pPr>
      <w:r w:rsidRPr="00723FB2">
        <w:t>173. Расстояние от возможного очага пожара до ближайшего огнетушителя не должно превышать 20 м для общественных зданий и сооружений; 30 м – для помещений категорий В1-В3; 40 м – для помещений категорий В</w:t>
      </w:r>
      <w:proofErr w:type="gramStart"/>
      <w:r w:rsidRPr="00723FB2">
        <w:t>4</w:t>
      </w:r>
      <w:proofErr w:type="gramEnd"/>
      <w:r w:rsidRPr="00723FB2">
        <w:t xml:space="preserve"> и Г; 70 м – для помещений категории Д.</w:t>
      </w:r>
    </w:p>
    <w:p w:rsidR="000C672C" w:rsidRPr="00723FB2" w:rsidRDefault="000C672C" w:rsidP="00876C1C">
      <w:pPr>
        <w:pStyle w:val="newncpi"/>
        <w:ind w:firstLine="709"/>
      </w:pPr>
      <w:r w:rsidRPr="00723FB2">
        <w:t>174. Огнетушители переносные должны быть размещены навеской на вертикальные конструкции на высоте не более 1,5 м от уровня пола до нижнего торца огнетушителя и на расстоянии от двери, достаточном для её полного открывания, либо установкой в пожарные шкафы совместно с пожарными кранами, либо на специальные подставки. Огнетушители должны располагаться так, чтобы нанесенные на этикетку основные надписи и пиктограммы, показывающие порядок приведения их в действие, были хорошо видны и обращены наружу или в сторону наиболее вероятного подхода к ним.</w:t>
      </w:r>
    </w:p>
    <w:p w:rsidR="000C672C" w:rsidRPr="00723FB2" w:rsidRDefault="000C672C" w:rsidP="00876C1C">
      <w:pPr>
        <w:pStyle w:val="newncpi"/>
        <w:ind w:firstLine="709"/>
      </w:pPr>
      <w:r w:rsidRPr="00723FB2">
        <w:t>175. Переносные огнетушители, имеющие полную массу 15 кг и более, должны устанавливаться так, чтобы верх огнетушителя располагался на высоте не более 1м. Они могут устанавливаться на полу с обязательной фиксацией от возможного падения при случайном воздействии.</w:t>
      </w:r>
    </w:p>
    <w:p w:rsidR="000C672C" w:rsidRPr="00723FB2" w:rsidRDefault="000C672C" w:rsidP="00876C1C">
      <w:pPr>
        <w:pStyle w:val="newncpi"/>
        <w:ind w:firstLine="709"/>
      </w:pPr>
      <w:r w:rsidRPr="00723FB2">
        <w:t>176. Огнетушители не должны устанавливаться в таких местах, где значения температуры выходят за температурный диапазон, указанный на огнетушителях.</w:t>
      </w:r>
    </w:p>
    <w:p w:rsidR="000C672C" w:rsidRPr="00723FB2" w:rsidRDefault="000C672C" w:rsidP="00876C1C">
      <w:pPr>
        <w:pStyle w:val="newncpi"/>
        <w:ind w:firstLine="709"/>
      </w:pPr>
      <w:r w:rsidRPr="00723FB2">
        <w:t>177. Огнетушители, установленные вне помещений или в неотапливаемом помещении и не предназначенные для эксплуатации при отрицательных температурах, должны быть сняты на холодное время года (температура воздуха ниже 5°С). В этом случае на их месте должна быть помещена информация о месте нахождения огнетушителей в течение указанного периода и о месте нахождения ближайшего огнетушителя.</w:t>
      </w:r>
    </w:p>
    <w:p w:rsidR="000C672C" w:rsidRPr="00723FB2" w:rsidRDefault="000C672C" w:rsidP="00876C1C">
      <w:pPr>
        <w:pStyle w:val="newncpi"/>
        <w:ind w:firstLine="709"/>
      </w:pPr>
      <w:r w:rsidRPr="00723FB2">
        <w:t>178. Пожарные краны внутреннего противопожарного водопровода комплектуются пожарными рукавами и стволами, заключенными в пожарные шкафы. Рукава внутренних пожарных кранов должны быть сухими, скатанными в двойную скатку, присоединёнными к пожарному крану и стволу.</w:t>
      </w:r>
    </w:p>
    <w:p w:rsidR="000C672C" w:rsidRPr="00723FB2" w:rsidRDefault="000C672C" w:rsidP="00876C1C">
      <w:pPr>
        <w:pStyle w:val="newncpi"/>
        <w:ind w:firstLine="709"/>
      </w:pPr>
      <w:r w:rsidRPr="00723FB2">
        <w:t>179. Пожарные краны должны быть постоянно доступны для использования.</w:t>
      </w:r>
    </w:p>
    <w:p w:rsidR="000C672C" w:rsidRPr="00723FB2" w:rsidRDefault="000C672C" w:rsidP="00876C1C">
      <w:pPr>
        <w:pStyle w:val="newncpi"/>
        <w:ind w:firstLine="709"/>
      </w:pPr>
      <w:r w:rsidRPr="00723FB2">
        <w:t>180. При эксплуатации систем противопожарного водоснабжения не допускается: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отключать участки водопроводной сети с установленными на них пожарными гидрантами и кранами, а также снижать напор в сети ниже требуемого для пожаротушения. </w:t>
      </w:r>
      <w:proofErr w:type="gramStart"/>
      <w:r w:rsidRPr="00723FB2">
        <w:t>При выходе из строя насосных станций, аварии или проведении ремонтных работ об этом необходимо незамедлительно сообщить по телефону 101 или 112;</w:t>
      </w:r>
      <w:proofErr w:type="gramEnd"/>
    </w:p>
    <w:p w:rsidR="000C672C" w:rsidRPr="00723FB2" w:rsidRDefault="000C672C" w:rsidP="00876C1C">
      <w:pPr>
        <w:pStyle w:val="newncpi"/>
        <w:ind w:firstLine="709"/>
      </w:pPr>
      <w:r w:rsidRPr="00723FB2">
        <w:t>проводить дополнительные подключения к сети противопожарного водоснабжения, связанные с увеличением расхода воды и понижением давления в сети, без разработки проектной документации и последующего проведения наружных испытаний на обеспечение требуемого расхода;</w:t>
      </w:r>
    </w:p>
    <w:p w:rsidR="000C672C" w:rsidRPr="00723FB2" w:rsidRDefault="000C672C" w:rsidP="00876C1C">
      <w:pPr>
        <w:pStyle w:val="newncpi"/>
        <w:ind w:firstLine="709"/>
      </w:pPr>
      <w:r w:rsidRPr="00723FB2">
        <w:t>демонтировать пожарные гидранты и краны.</w:t>
      </w:r>
    </w:p>
    <w:p w:rsidR="000C672C" w:rsidRPr="00723FB2" w:rsidRDefault="000C672C" w:rsidP="00876C1C">
      <w:pPr>
        <w:pStyle w:val="newncpi"/>
        <w:ind w:firstLine="709"/>
      </w:pPr>
      <w:r w:rsidRPr="00723FB2">
        <w:t>181. Оценка готовности к применению пожарных кранов проводится не реже одного раза в год для проверки их работоспособности и включает в себя:</w:t>
      </w:r>
    </w:p>
    <w:p w:rsidR="000C672C" w:rsidRPr="00723FB2" w:rsidRDefault="000C672C" w:rsidP="00876C1C">
      <w:pPr>
        <w:pStyle w:val="newncpi"/>
        <w:ind w:firstLine="709"/>
      </w:pPr>
      <w:r w:rsidRPr="00723FB2">
        <w:t>проверку наличия пожарных кранов согласно проекту, схеме противопожарного водоснабжения;</w:t>
      </w:r>
    </w:p>
    <w:p w:rsidR="000C672C" w:rsidRPr="00723FB2" w:rsidRDefault="000C672C" w:rsidP="00876C1C">
      <w:pPr>
        <w:pStyle w:val="newncpi"/>
        <w:ind w:firstLine="709"/>
      </w:pPr>
      <w:r w:rsidRPr="00723FB2">
        <w:t>проверку обеспечения доступа к пожарным кранам и их применению;</w:t>
      </w:r>
    </w:p>
    <w:p w:rsidR="000C672C" w:rsidRPr="00723FB2" w:rsidRDefault="000C672C" w:rsidP="00876C1C">
      <w:pPr>
        <w:pStyle w:val="newncpi"/>
        <w:ind w:firstLine="709"/>
      </w:pPr>
      <w:r w:rsidRPr="00723FB2">
        <w:t>визуальный осмотр на предмет наличия и целостности пожарного шкафа (кассеты-катушки, кассеты-корзины при наличии), наличие и состояние размещённых в нём (в ней) пожарного рукава, ствола, соединительных головок, запорной арматуры, возможность их соединения в рукавную линию;</w:t>
      </w:r>
    </w:p>
    <w:p w:rsidR="000C672C" w:rsidRPr="00723FB2" w:rsidRDefault="000C672C" w:rsidP="00876C1C">
      <w:pPr>
        <w:pStyle w:val="newncpi"/>
        <w:ind w:firstLine="709"/>
      </w:pPr>
      <w:r w:rsidRPr="00723FB2">
        <w:lastRenderedPageBreak/>
        <w:t>проверку работоспособности пожарных кранов пуском воды;</w:t>
      </w:r>
    </w:p>
    <w:p w:rsidR="000C672C" w:rsidRPr="00723FB2" w:rsidRDefault="000C672C" w:rsidP="00876C1C">
      <w:pPr>
        <w:pStyle w:val="newncpi"/>
        <w:ind w:firstLine="709"/>
      </w:pPr>
      <w:r w:rsidRPr="00723FB2">
        <w:t>определение водоотдачи внутреннего противопожарного водопровода.</w:t>
      </w:r>
    </w:p>
    <w:p w:rsidR="000C672C" w:rsidRPr="00723FB2" w:rsidRDefault="000C672C" w:rsidP="00876C1C">
      <w:pPr>
        <w:pStyle w:val="newncpi"/>
        <w:ind w:firstLine="709"/>
      </w:pPr>
      <w:r w:rsidRPr="00723FB2">
        <w:t>182. По результатам проверки составляется акт оценки готовности к применению пожарных кранов.</w:t>
      </w:r>
    </w:p>
    <w:p w:rsidR="000C672C" w:rsidRPr="00723FB2" w:rsidRDefault="000C672C" w:rsidP="00086BDB">
      <w:pPr>
        <w:pStyle w:val="newncpi"/>
        <w:ind w:firstLine="0"/>
        <w:jc w:val="center"/>
      </w:pPr>
    </w:p>
    <w:p w:rsidR="000C672C" w:rsidRPr="00723FB2" w:rsidRDefault="000C672C" w:rsidP="00086BDB">
      <w:pPr>
        <w:pStyle w:val="newncpi"/>
        <w:ind w:firstLine="0"/>
        <w:jc w:val="center"/>
      </w:pPr>
      <w:r w:rsidRPr="00723FB2">
        <w:t>ГЛАВА 11</w:t>
      </w:r>
    </w:p>
    <w:p w:rsidR="000C672C" w:rsidRPr="00723FB2" w:rsidRDefault="000C672C" w:rsidP="00086BDB">
      <w:pPr>
        <w:pStyle w:val="newncpi"/>
        <w:ind w:firstLine="0"/>
        <w:jc w:val="center"/>
      </w:pPr>
      <w:r w:rsidRPr="00723FB2">
        <w:t>ТРЕБОВАНИЯ К ОРГАНИЗАЦИИ МЕСТ</w:t>
      </w:r>
    </w:p>
    <w:p w:rsidR="000C672C" w:rsidRPr="00723FB2" w:rsidRDefault="000C672C" w:rsidP="00086BDB">
      <w:pPr>
        <w:pStyle w:val="newncpi"/>
        <w:ind w:firstLine="0"/>
        <w:jc w:val="center"/>
      </w:pPr>
      <w:r w:rsidRPr="00723FB2">
        <w:t>ДЛЯ ПРИМЕНЕНИЯ ОТКРЫТОГО ОГНЯ, ПРОВЕДЕНИЯ ОГНЕВЫХ И ИНЫХ ПОЖАРООПАСНЫХ РАБОТ, А ТАКЖЕ ТРЕБОВАНИЯ ПО ОБЕСПЕЧЕНИЮ ПОЖАРНОЙ БЕЗОПАСНОСТИ ПРИ ИХ ПРОВЕДЕНИИ</w:t>
      </w:r>
    </w:p>
    <w:p w:rsidR="000C672C" w:rsidRPr="00723FB2" w:rsidRDefault="000C672C" w:rsidP="00086BDB">
      <w:pPr>
        <w:pStyle w:val="newncpi"/>
        <w:ind w:firstLine="0"/>
        <w:jc w:val="center"/>
      </w:pPr>
    </w:p>
    <w:p w:rsidR="000C672C" w:rsidRPr="00723FB2" w:rsidRDefault="000C672C" w:rsidP="00876C1C">
      <w:pPr>
        <w:pStyle w:val="newncpi"/>
        <w:ind w:firstLine="709"/>
      </w:pPr>
      <w:r w:rsidRPr="00723FB2">
        <w:t>183. Огневые работы на временных местах разрешается проводить только при наличии оформленного наряда-допуска, выданного руководителем организации или лицом, имеющим право выдачи наряда-допуска. Перечень должностей, имеющих право выдачи наряда-допуска, определяется руководителем организации.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184. Работы по ликвидации аварий могут проводиться без оформления наряда-допуска, но только до устранения прямой угрозы </w:t>
      </w:r>
      <w:proofErr w:type="spellStart"/>
      <w:r w:rsidRPr="00723FB2">
        <w:t>травмирования</w:t>
      </w:r>
      <w:proofErr w:type="spellEnd"/>
      <w:r w:rsidRPr="00723FB2">
        <w:t xml:space="preserve"> людей. Дальнейшие работы по ликвидации аварий и локализации их последствий должны проводиться после оформления наряда-допуска (за исключением аварийно-спасательных и других неотложных работ, проводимых органами и подразделениями по чрезвычайным ситуациям).</w:t>
      </w:r>
    </w:p>
    <w:p w:rsidR="000C672C" w:rsidRPr="00723FB2" w:rsidRDefault="000C672C" w:rsidP="00876C1C">
      <w:pPr>
        <w:pStyle w:val="newncpi"/>
        <w:ind w:firstLine="709"/>
      </w:pPr>
      <w:r w:rsidRPr="00723FB2">
        <w:t>185. Проведение огневых работ не допускается:</w:t>
      </w:r>
    </w:p>
    <w:p w:rsidR="000C672C" w:rsidRPr="00723FB2" w:rsidRDefault="000C672C" w:rsidP="00876C1C">
      <w:pPr>
        <w:pStyle w:val="newncpi"/>
        <w:ind w:firstLine="709"/>
      </w:pPr>
      <w:r w:rsidRPr="00723FB2">
        <w:t>при неисправном оборудовании для проведения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t>на свежеокрашенных поверхностях оборудования, конструкций;</w:t>
      </w:r>
    </w:p>
    <w:p w:rsidR="000C672C" w:rsidRPr="00723FB2" w:rsidRDefault="000C672C" w:rsidP="00876C1C">
      <w:pPr>
        <w:pStyle w:val="newncpi"/>
        <w:ind w:firstLine="709"/>
      </w:pPr>
      <w:r w:rsidRPr="00723FB2">
        <w:t>на емкостных сооружениях, коммуникациях, заполненных горючими и токсичными веществами;</w:t>
      </w:r>
    </w:p>
    <w:p w:rsidR="000C672C" w:rsidRPr="00723FB2" w:rsidRDefault="000C672C" w:rsidP="00876C1C">
      <w:pPr>
        <w:pStyle w:val="newncpi"/>
        <w:ind w:firstLine="709"/>
      </w:pPr>
      <w:r w:rsidRPr="00723FB2">
        <w:t>на оборудовании, находящемся под давлением или электрическим напряжением;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на элементах зданий, выполненных из лёгких металлических конструкций с горючими и </w:t>
      </w:r>
      <w:proofErr w:type="spellStart"/>
      <w:r w:rsidRPr="00723FB2">
        <w:t>трудногорючими</w:t>
      </w:r>
      <w:proofErr w:type="spellEnd"/>
      <w:r w:rsidRPr="00723FB2">
        <w:t xml:space="preserve"> утеплителями;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одновременно с устройством гидроизоляции и </w:t>
      </w:r>
      <w:proofErr w:type="spellStart"/>
      <w:r w:rsidRPr="00723FB2">
        <w:t>пароизоляции</w:t>
      </w:r>
      <w:proofErr w:type="spellEnd"/>
      <w:r w:rsidRPr="00723FB2">
        <w:t xml:space="preserve"> на кровле, монтажом панелей с горючими и </w:t>
      </w:r>
      <w:proofErr w:type="spellStart"/>
      <w:r w:rsidRPr="00723FB2">
        <w:t>трудногорючими</w:t>
      </w:r>
      <w:proofErr w:type="spellEnd"/>
      <w:r w:rsidRPr="00723FB2">
        <w:t xml:space="preserve"> утеплителями, наклейкой покрытий полов и отделкой помещений с применением горючих лаков, клеев, мастик и других горючих материалов;</w:t>
      </w:r>
    </w:p>
    <w:p w:rsidR="000C672C" w:rsidRPr="00723FB2" w:rsidRDefault="000C672C" w:rsidP="00876C1C">
      <w:pPr>
        <w:pStyle w:val="newncpi"/>
        <w:ind w:firstLine="709"/>
      </w:pPr>
      <w:r w:rsidRPr="00723FB2">
        <w:t>при отсутствии на месте проведения работ средств пожаротушения.</w:t>
      </w:r>
    </w:p>
    <w:p w:rsidR="000C672C" w:rsidRPr="00723FB2" w:rsidRDefault="000C672C" w:rsidP="00876C1C">
      <w:pPr>
        <w:pStyle w:val="newncpi"/>
        <w:ind w:firstLine="709"/>
      </w:pPr>
      <w:r w:rsidRPr="00723FB2">
        <w:t>186. Во время проведения огневых работ в цехе, помещении, на наружной установке не допускается:</w:t>
      </w:r>
    </w:p>
    <w:p w:rsidR="000C672C" w:rsidRPr="00723FB2" w:rsidRDefault="000C672C" w:rsidP="00876C1C">
      <w:pPr>
        <w:pStyle w:val="newncpi"/>
        <w:ind w:firstLine="709"/>
      </w:pPr>
      <w:r w:rsidRPr="00723FB2">
        <w:t>проведение окрасочных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t>выполнение операций по сливу (наливу) горючих жидкостей в резервуарах, расположенных в одном обваловании;</w:t>
      </w:r>
    </w:p>
    <w:p w:rsidR="000C672C" w:rsidRPr="00723FB2" w:rsidRDefault="000C672C" w:rsidP="00876C1C">
      <w:pPr>
        <w:pStyle w:val="newncpi"/>
        <w:ind w:firstLine="709"/>
      </w:pPr>
      <w:r w:rsidRPr="00723FB2">
        <w:t>проведение других работ, которые могут привести к возникновению взрывов и пожаров из-за загазованности или запылённости мест, где проводятся огневые работы.</w:t>
      </w:r>
    </w:p>
    <w:p w:rsidR="000C672C" w:rsidRPr="00723FB2" w:rsidRDefault="000C672C" w:rsidP="00876C1C">
      <w:pPr>
        <w:pStyle w:val="newncpi"/>
        <w:ind w:firstLine="709"/>
      </w:pPr>
      <w:r w:rsidRPr="00723FB2">
        <w:t>187. Баллоны с газом, устанавливаемые в помещениях, должны находиться на расстоянии не менее 1м от радиаторов отопления и других отопительных приборов и печей и не менее 5 м от источников тепла с открытым огнём.</w:t>
      </w:r>
    </w:p>
    <w:p w:rsidR="000C672C" w:rsidRPr="00723FB2" w:rsidRDefault="000C672C" w:rsidP="00876C1C">
      <w:pPr>
        <w:pStyle w:val="newncpi"/>
        <w:ind w:firstLine="709"/>
      </w:pPr>
      <w:r w:rsidRPr="00723FB2">
        <w:t>188. Проведение огневых работ на объектах предприятия, на которых обращаются легковоспламеняющиеся, горючие жидкости, горючие газы, допускается не ближе:</w:t>
      </w:r>
    </w:p>
    <w:p w:rsidR="000C672C" w:rsidRPr="00723FB2" w:rsidRDefault="000C672C" w:rsidP="00876C1C">
      <w:pPr>
        <w:pStyle w:val="newncpi"/>
        <w:ind w:firstLine="709"/>
      </w:pPr>
      <w:proofErr w:type="gramStart"/>
      <w:r w:rsidRPr="00723FB2">
        <w:t>40 м – от наружных установок, зданий, сооружений, газокомпрессорных, действующего оборудования, емкостных сооружений, газгольдеров, резервуарных и емкостных парков, отдельных резервуаров и емкостей, содержащих легковоспламеняющиеся, горючие жидкости, горючие газы;</w:t>
      </w:r>
      <w:proofErr w:type="gramEnd"/>
    </w:p>
    <w:p w:rsidR="000C672C" w:rsidRPr="00723FB2" w:rsidRDefault="000C672C" w:rsidP="00876C1C">
      <w:pPr>
        <w:pStyle w:val="newncpi"/>
        <w:ind w:firstLine="709"/>
      </w:pPr>
      <w:r w:rsidRPr="00723FB2">
        <w:lastRenderedPageBreak/>
        <w:t xml:space="preserve">20 м – от канализационных колодцев и стоков, гидравлических затворов и сливных трапов канализации, приямков </w:t>
      </w:r>
      <w:proofErr w:type="spellStart"/>
      <w:r w:rsidRPr="00723FB2">
        <w:t>ливнеприёмников</w:t>
      </w:r>
      <w:proofErr w:type="spellEnd"/>
      <w:r w:rsidRPr="00723FB2">
        <w:t>, узлов, задвижек и возможных мест утечки горючего продукта.</w:t>
      </w:r>
    </w:p>
    <w:p w:rsidR="000C672C" w:rsidRPr="00723FB2" w:rsidRDefault="000C672C" w:rsidP="00876C1C">
      <w:pPr>
        <w:pStyle w:val="newncpi"/>
        <w:ind w:firstLine="709"/>
      </w:pPr>
      <w:r w:rsidRPr="00723FB2">
        <w:t>189. В случае расположения канализационных колодцев и стоков ближе указанного расстояния крышки колодцев следует засыпать слоем песка (земли) толщиной не менее 0,1 м.</w:t>
      </w:r>
    </w:p>
    <w:p w:rsidR="000C672C" w:rsidRPr="00723FB2" w:rsidRDefault="000C672C" w:rsidP="00876C1C">
      <w:pPr>
        <w:pStyle w:val="newncpi"/>
        <w:ind w:firstLine="709"/>
      </w:pPr>
      <w:r w:rsidRPr="00723FB2">
        <w:t>190. В исключительных случаях при невозможности соблюдения указанных расстояний проведение огневых работ допускается только при разработке и реализации комплекса дополнительных мер по исключению возможности возникновения пожара.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191. Площадки, металлоконструкции, конструктивные элементы зданий, находящиеся в зоне проведения огневых работ, должны быть очищены от </w:t>
      </w:r>
      <w:proofErr w:type="spellStart"/>
      <w:r w:rsidRPr="00723FB2">
        <w:t>взрыв</w:t>
      </w:r>
      <w:proofErr w:type="gramStart"/>
      <w:r w:rsidRPr="00723FB2">
        <w:t>о</w:t>
      </w:r>
      <w:proofErr w:type="spellEnd"/>
      <w:r w:rsidRPr="00723FB2">
        <w:t>-</w:t>
      </w:r>
      <w:proofErr w:type="gramEnd"/>
      <w:r w:rsidRPr="00723FB2">
        <w:t xml:space="preserve">, </w:t>
      </w:r>
      <w:proofErr w:type="spellStart"/>
      <w:r w:rsidRPr="00723FB2">
        <w:t>взрывопожаро</w:t>
      </w:r>
      <w:proofErr w:type="spellEnd"/>
      <w:r w:rsidRPr="00723FB2">
        <w:t>- и пожароопасных продуктов на расстояние не менее расстояния разлёта искр. На месте проведения огневых работ должны быть приняты меры по недопущению разлёта искр за пределы зоны проведения огневых работ (приложение 3).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192. Сливные воронки, выходы из лотков и другие устройства, связанные с канализацией, в которых могут быть горючие газы и пары, должны быть перекрыты, монтажные проёмы и </w:t>
      </w:r>
      <w:proofErr w:type="spellStart"/>
      <w:r w:rsidRPr="00723FB2">
        <w:t>незаделанные</w:t>
      </w:r>
      <w:proofErr w:type="spellEnd"/>
      <w:r w:rsidRPr="00723FB2">
        <w:t xml:space="preserve"> отверстия в перекрытиях и стенах - закрыты негорючим материалом.</w:t>
      </w:r>
    </w:p>
    <w:p w:rsidR="000C672C" w:rsidRPr="00723FB2" w:rsidRDefault="000C672C" w:rsidP="00876C1C">
      <w:pPr>
        <w:pStyle w:val="newncpi"/>
        <w:ind w:firstLine="709"/>
      </w:pPr>
      <w:r w:rsidRPr="00723FB2">
        <w:t>193. Место проведения огневых работ обеспечивается первичными средствами пожаротушения, виды и количество которых определяются лицом, ответственным за подготовку огневых работ, а при наличии в здании внутреннего противопожарного водопровода от ближайшего пожарного крана прокладывается рукавная линия.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194. Перед началом, после каждого перерыва и во время проведения огневых работ осуществляется </w:t>
      </w:r>
      <w:proofErr w:type="gramStart"/>
      <w:r w:rsidRPr="00723FB2">
        <w:t>контроль за</w:t>
      </w:r>
      <w:proofErr w:type="gramEnd"/>
      <w:r w:rsidRPr="00723FB2">
        <w:t xml:space="preserve"> состоянием загазованности воздушной среды углеводородами в емкостных сооружениях, трубопроводах, резервуарах и технологическом оборудовании, на которых проводятся огневые работы, и в опасной зоне производственного помещения (территории). В случае повышения содержания горючих веществ в опасной зоне или технологическом оборудовании до предельно допустимых значений огневые работы должны быть немедленно прекращены.</w:t>
      </w:r>
    </w:p>
    <w:p w:rsidR="000C672C" w:rsidRPr="00723FB2" w:rsidRDefault="000C672C" w:rsidP="00876C1C">
      <w:pPr>
        <w:pStyle w:val="newncpi"/>
        <w:ind w:firstLine="709"/>
      </w:pPr>
      <w:r w:rsidRPr="00723FB2">
        <w:t>195. После окончания работы или при перерывах в работе на постоянных местах огневых работ газовое оборудование отключается, а шланги отсоединяются и освобождаются от горючих жидкостей и горючих газов.</w:t>
      </w:r>
    </w:p>
    <w:p w:rsidR="000C672C" w:rsidRPr="00723FB2" w:rsidRDefault="000C672C" w:rsidP="00876C1C">
      <w:pPr>
        <w:pStyle w:val="newncpi"/>
        <w:ind w:firstLine="709"/>
      </w:pPr>
      <w:r w:rsidRPr="00723FB2">
        <w:t>196. Огневые работы должны быть немедленно прекращены при обнаружении отступлений от данных требований, несоблюдении мер безопасности и специальных требований к видам огневых работ, возникновении опасной ситуации, по требованию лиц контролирующих служб организации, должностных лиц органов, уполномоченных на осуществление контроля (надзора).</w:t>
      </w:r>
    </w:p>
    <w:p w:rsidR="000C672C" w:rsidRPr="00723FB2" w:rsidRDefault="000C672C" w:rsidP="00876C1C">
      <w:pPr>
        <w:pStyle w:val="newncpi"/>
        <w:ind w:firstLine="709"/>
      </w:pPr>
      <w:r w:rsidRPr="00723FB2">
        <w:t>197. Оформление наряда-допуска на проведение огневых работ на временных местах осуществляется до начала проведения огневых работ. Записи в наряде-допуске должны быть чёткими и аккуратными. Заполнение наряда-допуска карандашом, исправления в тексте и подписи ответственных лиц через копировальную бумагу не допускаются.</w:t>
      </w:r>
    </w:p>
    <w:p w:rsidR="000C672C" w:rsidRPr="00723FB2" w:rsidRDefault="000C672C" w:rsidP="00876C1C">
      <w:pPr>
        <w:pStyle w:val="newncpi"/>
        <w:ind w:firstLine="709"/>
      </w:pPr>
      <w:r w:rsidRPr="00723FB2">
        <w:t>198. Для проведения нескольких видов огневых работ (сварки, газорезки, пайки и иных) на единичном оборудовании, емкостном сооружении, коммуникации или металлоконструкции может оформляться один наряд-допуск при условии разработки и выполнения мероприятий по подготовке места проведения огневых работ ко всем видам огневых работ.</w:t>
      </w:r>
    </w:p>
    <w:p w:rsidR="000C672C" w:rsidRPr="00723FB2" w:rsidRDefault="000C672C" w:rsidP="00876C1C">
      <w:pPr>
        <w:pStyle w:val="newncpi"/>
        <w:ind w:firstLine="709"/>
      </w:pPr>
      <w:r w:rsidRPr="00723FB2">
        <w:t>199. В наряде-допуске указываются:</w:t>
      </w:r>
    </w:p>
    <w:p w:rsidR="000C672C" w:rsidRPr="00723FB2" w:rsidRDefault="000C672C" w:rsidP="00876C1C">
      <w:pPr>
        <w:pStyle w:val="newncpi"/>
        <w:ind w:firstLine="709"/>
      </w:pPr>
      <w:r w:rsidRPr="00723FB2">
        <w:t>должность служащего, фамилия и инициалы лица, выдавшего наряд-допуск, дата выдачи;</w:t>
      </w:r>
    </w:p>
    <w:p w:rsidR="000C672C" w:rsidRPr="00723FB2" w:rsidRDefault="000C672C" w:rsidP="00876C1C">
      <w:pPr>
        <w:pStyle w:val="newncpi"/>
        <w:ind w:firstLine="709"/>
      </w:pPr>
      <w:r w:rsidRPr="00723FB2">
        <w:t>содержание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t>место проведения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lastRenderedPageBreak/>
        <w:t>должность служащего, фамилия и инициалы лица, ответственного за подготовку огневых работ (при проведении огневых работ сторонней (подрядной) организацией ответственным за подготовку огневых работ является лицо, назначенное руководителем организации заказчика);</w:t>
      </w:r>
    </w:p>
    <w:p w:rsidR="000C672C" w:rsidRPr="00723FB2" w:rsidRDefault="000C672C" w:rsidP="00876C1C">
      <w:pPr>
        <w:pStyle w:val="newncpi"/>
        <w:ind w:firstLine="709"/>
      </w:pPr>
      <w:r w:rsidRPr="00723FB2">
        <w:t>должность служащего, фамилия и инициалы лица, ответственного за проведение огневых работ (при проведении огневых работ сторонней (подрядной) организацией ответственным за проведение огневых работ является лицо, назначенное руководителем данной организации);</w:t>
      </w:r>
    </w:p>
    <w:p w:rsidR="000C672C" w:rsidRPr="00723FB2" w:rsidRDefault="000C672C" w:rsidP="00876C1C">
      <w:pPr>
        <w:pStyle w:val="newncpi"/>
        <w:ind w:firstLine="709"/>
      </w:pPr>
      <w:r w:rsidRPr="00723FB2">
        <w:t>время проведения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t>результаты анализа воздушной среды перед началом и в период проведения огневых работ. Периодичность проведения анализа воздушной среды во время проведения огневых работ определяется самостоятельно лицом, ответственным за проведение огневых работ, и указывается в наряде-допуске;</w:t>
      </w:r>
    </w:p>
    <w:p w:rsidR="000C672C" w:rsidRPr="00723FB2" w:rsidRDefault="000C672C" w:rsidP="00876C1C">
      <w:pPr>
        <w:pStyle w:val="newncpi"/>
        <w:ind w:firstLine="709"/>
      </w:pPr>
      <w:r w:rsidRPr="00723FB2">
        <w:t>подготовительные мероприятия, необходимые для проведения огневых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t>фамилии и инициалы исполнителей огневых работ, данные о проведении их целевого противопожарного инструктажа;</w:t>
      </w:r>
    </w:p>
    <w:p w:rsidR="000C672C" w:rsidRPr="00723FB2" w:rsidRDefault="000C672C" w:rsidP="00876C1C">
      <w:pPr>
        <w:pStyle w:val="newncpi"/>
        <w:ind w:firstLine="709"/>
      </w:pPr>
      <w:r w:rsidRPr="00723FB2">
        <w:t>меры по обеспечению безопасности при проведении огневых работ;</w:t>
      </w:r>
    </w:p>
    <w:p w:rsidR="000C672C" w:rsidRPr="00723FB2" w:rsidRDefault="000C672C" w:rsidP="00876C1C">
      <w:pPr>
        <w:pStyle w:val="newncpi"/>
        <w:ind w:firstLine="709"/>
      </w:pPr>
      <w:r w:rsidRPr="00723FB2">
        <w:t>особые условия проведения огневых работ (в том числе время наблюдения за местом проведения огневых работ после их завершения в зависимости от специфики места и вида проводимых работ).</w:t>
      </w:r>
    </w:p>
    <w:p w:rsidR="000C672C" w:rsidRPr="00723FB2" w:rsidRDefault="000C672C" w:rsidP="00876C1C">
      <w:pPr>
        <w:pStyle w:val="newncpi"/>
        <w:ind w:firstLine="709"/>
      </w:pPr>
      <w:r w:rsidRPr="00723FB2">
        <w:t>200. Наряд-допуск оформляется на конкретное временное место проведения огневых работ. При проведении огневых работ на нескольких временных местах на каждое из них оформляется отдельный наряд-допуск.</w:t>
      </w:r>
    </w:p>
    <w:p w:rsidR="000C672C" w:rsidRPr="00723FB2" w:rsidRDefault="000C672C" w:rsidP="00876C1C">
      <w:pPr>
        <w:pStyle w:val="newncpi"/>
        <w:ind w:firstLine="709"/>
      </w:pPr>
      <w:r w:rsidRPr="00723FB2">
        <w:t>201. Наряд-допуск оформляется в двух экземплярах. Первый экземпляр передаётся исполнителям работ, второй – руководителю (заместителю) предприятия (его структурного подразделения), индивидуальному предпринимателю, где будут проводиться огневые работы.</w:t>
      </w:r>
    </w:p>
    <w:p w:rsidR="000C672C" w:rsidRPr="00723FB2" w:rsidRDefault="000C672C" w:rsidP="00876C1C">
      <w:pPr>
        <w:pStyle w:val="newncpi"/>
        <w:ind w:firstLine="709"/>
      </w:pPr>
      <w:r w:rsidRPr="00723FB2">
        <w:t>202. При проведении огневых работ на объекте сторонней (подрядной) организацией наряд-допуск выдаётся руководителем предприятия заказчика или уполномоченным на то лицом.</w:t>
      </w:r>
    </w:p>
    <w:p w:rsidR="000C672C" w:rsidRPr="00723FB2" w:rsidRDefault="000C672C" w:rsidP="00876C1C">
      <w:pPr>
        <w:pStyle w:val="newncpi"/>
        <w:ind w:firstLine="709"/>
      </w:pPr>
      <w:r w:rsidRPr="00723FB2">
        <w:t xml:space="preserve">203. Наряд-допуск выдаётся на одну рабочую смену. Если огневые работы не закончены в течение одной смены, наряд-допуск при неизменных условиях производства работ, предусмотренных нарядом-допуском, продлевается лицами, ответственными за подготовку и проведение огневых работ, на каждую последующую смену, о чём делается запись в наряде-допуске. В случае </w:t>
      </w:r>
      <w:proofErr w:type="gramStart"/>
      <w:r w:rsidRPr="00723FB2">
        <w:t>изменения состава бригады исполнителей огневых работ</w:t>
      </w:r>
      <w:proofErr w:type="gramEnd"/>
      <w:r w:rsidRPr="00723FB2">
        <w:t xml:space="preserve"> новый состав и информация о проведении с работниками целевого противопожарного инструктажа указывается в наряде-допуске.</w:t>
      </w:r>
    </w:p>
    <w:p w:rsidR="000C672C" w:rsidRPr="00723FB2" w:rsidRDefault="000C672C" w:rsidP="00876C1C">
      <w:pPr>
        <w:pStyle w:val="newncpi"/>
        <w:ind w:firstLine="709"/>
      </w:pPr>
    </w:p>
    <w:p w:rsidR="000C672C" w:rsidRPr="00723FB2" w:rsidRDefault="000C672C" w:rsidP="00072A7B">
      <w:pPr>
        <w:pStyle w:val="newncpi"/>
        <w:ind w:firstLine="0"/>
        <w:jc w:val="center"/>
      </w:pPr>
      <w:r w:rsidRPr="00723FB2">
        <w:t>ГЛАВА 12</w:t>
      </w:r>
    </w:p>
    <w:p w:rsidR="000C672C" w:rsidRPr="00723FB2" w:rsidRDefault="000C672C" w:rsidP="00072A7B">
      <w:pPr>
        <w:pStyle w:val="newncpi"/>
        <w:ind w:firstLine="0"/>
        <w:jc w:val="center"/>
      </w:pPr>
      <w:r w:rsidRPr="00723FB2">
        <w:t>ОБЯЗАННОСТИ И ДЕЙСТВИЯ РАБОТНИКОВ ПРИ ПОЖАРЕ,</w:t>
      </w:r>
    </w:p>
    <w:p w:rsidR="000C672C" w:rsidRPr="00723FB2" w:rsidRDefault="000C672C" w:rsidP="00072A7B">
      <w:pPr>
        <w:pStyle w:val="newncpi"/>
        <w:ind w:firstLine="0"/>
        <w:jc w:val="center"/>
      </w:pPr>
      <w:r w:rsidRPr="00723FB2">
        <w:t>В ТОМ ЧИСЛЕ ПРИ ВЫЗОВЕ ПОЖАРНЫХ АВАРИЙНО-СПАСАТЕЛЬНЫХ ПОДРАЗДЕЛЕНИЙ, ПРИ ПОСТУПЛЕНИИ СИГНАЛОВ О ПОЖАРЕ И НЕИСПРАВНОСТИ НА ПРИЁМНО-КОНТРОЛЬНОЕ ОБОРУДОВАНИЕ СИСТЕМ ПОЖАРНОЙ АВТОМАТИКИ, ОПОВЕЩЕНИИ (ИНФОРМИРОВАНИИ) РУКОВОДСТВА И ДЕЖУРНЫХ СЛУЖБ ОБЪЕКТА, СБОРЕ ЧЛЕНОВ ПОЖАРНЫХ ДРУЖИН, ТУШЕНИИ ПОЖАРА С ПРИМЕНЕНИЕМ ИМЕЮЩИХСЯ ПЕРВИЧНЫХ СРЕДСТВ ПОЖАРОТУШЕНИЯ (ДО ПРИБЫТИЯ ПОЖАРНЫХ АВАРИЙНО-СПАСАТЕЛЬНЫХ ПОДРАЗДЕЛЕНИЙ И (ИЛИ) ПОЖАРНЫХ ДРУЖИН)</w:t>
      </w:r>
    </w:p>
    <w:p w:rsidR="000C672C" w:rsidRPr="00723FB2" w:rsidRDefault="000C672C" w:rsidP="00876C1C">
      <w:pPr>
        <w:pStyle w:val="newncpi"/>
        <w:ind w:firstLine="709"/>
        <w:jc w:val="center"/>
      </w:pPr>
    </w:p>
    <w:p w:rsidR="000C672C" w:rsidRPr="00723FB2" w:rsidRDefault="000C672C" w:rsidP="00876C1C">
      <w:pPr>
        <w:pStyle w:val="newncpi"/>
        <w:ind w:firstLine="709"/>
      </w:pPr>
      <w:r w:rsidRPr="00723FB2">
        <w:t>204. В случае возникновения пожара руководитель (должностное лицо) организации обязан:</w:t>
      </w:r>
    </w:p>
    <w:p w:rsidR="000C672C" w:rsidRPr="00723FB2" w:rsidRDefault="000C672C" w:rsidP="00876C1C">
      <w:pPr>
        <w:pStyle w:val="newncpi"/>
        <w:ind w:firstLine="709"/>
      </w:pPr>
      <w:r w:rsidRPr="00723FB2">
        <w:t>204.1. до прибытия пожарных аварийно-спасательных подразделений:</w:t>
      </w:r>
    </w:p>
    <w:p w:rsidR="000C672C" w:rsidRPr="00723FB2" w:rsidRDefault="000C672C" w:rsidP="00876C1C">
      <w:pPr>
        <w:pStyle w:val="newncpi"/>
        <w:ind w:firstLine="709"/>
      </w:pPr>
      <w:r w:rsidRPr="00723FB2">
        <w:lastRenderedPageBreak/>
        <w:t>организовать передачу сообщения о пожаре в пожарные аварийно-спасательные подразделения;</w:t>
      </w:r>
    </w:p>
    <w:p w:rsidR="000C672C" w:rsidRPr="00723FB2" w:rsidRDefault="000C672C" w:rsidP="00876C1C">
      <w:pPr>
        <w:pStyle w:val="newncpi"/>
        <w:ind w:firstLine="709"/>
      </w:pPr>
      <w:r w:rsidRPr="00723FB2">
        <w:t>вызвать при необходимости скорую медицинскую помощь, а также аварийные службы;</w:t>
      </w:r>
    </w:p>
    <w:p w:rsidR="000C672C" w:rsidRPr="00723FB2" w:rsidRDefault="000C672C" w:rsidP="00876C1C">
      <w:pPr>
        <w:pStyle w:val="newncpi"/>
        <w:ind w:firstLine="709"/>
      </w:pPr>
      <w:r w:rsidRPr="00723FB2">
        <w:t>принять незамедлительные меры по обеспечению эвакуации людей и ограничению распространения пожара (вплоть до остановки оборудования);</w:t>
      </w:r>
    </w:p>
    <w:p w:rsidR="000C672C" w:rsidRPr="00723FB2" w:rsidRDefault="000C672C" w:rsidP="00876C1C">
      <w:pPr>
        <w:pStyle w:val="newncpi"/>
        <w:ind w:firstLine="709"/>
      </w:pPr>
      <w:r w:rsidRPr="00723FB2">
        <w:t>организовать выполнение действий, предусмотренных инструкциями по пожарной безопасности;</w:t>
      </w:r>
    </w:p>
    <w:p w:rsidR="000C672C" w:rsidRPr="00723FB2" w:rsidRDefault="000C672C" w:rsidP="00876C1C">
      <w:pPr>
        <w:pStyle w:val="newncpi"/>
        <w:ind w:firstLine="709"/>
      </w:pPr>
      <w:r w:rsidRPr="00723FB2">
        <w:t>204.2. по прибытии на пожар пожарных аварийно-спасательных подразделений:</w:t>
      </w:r>
    </w:p>
    <w:p w:rsidR="000C672C" w:rsidRPr="00723FB2" w:rsidRDefault="000C672C" w:rsidP="00876C1C">
      <w:pPr>
        <w:pStyle w:val="newncpi"/>
        <w:ind w:firstLine="709"/>
      </w:pPr>
      <w:r w:rsidRPr="00723FB2">
        <w:t>204.2.1. предоставить доступ на территорию и в помещения работникам этих подразделений;</w:t>
      </w:r>
    </w:p>
    <w:p w:rsidR="000C672C" w:rsidRPr="00723FB2" w:rsidRDefault="000C672C" w:rsidP="00876C1C">
      <w:pPr>
        <w:pStyle w:val="newncpi"/>
        <w:ind w:firstLine="709"/>
      </w:pPr>
      <w:r w:rsidRPr="00723FB2">
        <w:t>204.2.2. сообщить сведения:</w:t>
      </w:r>
    </w:p>
    <w:p w:rsidR="000C672C" w:rsidRPr="00723FB2" w:rsidRDefault="000C672C" w:rsidP="00876C1C">
      <w:pPr>
        <w:pStyle w:val="newncpi"/>
        <w:ind w:firstLine="709"/>
      </w:pPr>
      <w:r w:rsidRPr="00723FB2">
        <w:t>о месте пожара и наличии (возможности наличия) людей на объекте;</w:t>
      </w:r>
    </w:p>
    <w:p w:rsidR="000C672C" w:rsidRPr="00723FB2" w:rsidRDefault="000C672C" w:rsidP="00876C1C">
      <w:pPr>
        <w:pStyle w:val="newncpi"/>
        <w:ind w:firstLine="709"/>
      </w:pPr>
      <w:r w:rsidRPr="00723FB2">
        <w:t>о мерах, предпринятых для ликвидации пожара, и людях, занятых ликвидацией очагов горения;</w:t>
      </w:r>
    </w:p>
    <w:p w:rsidR="000C672C" w:rsidRPr="00723FB2" w:rsidRDefault="000C672C" w:rsidP="00876C1C">
      <w:pPr>
        <w:pStyle w:val="newncpi"/>
        <w:ind w:firstLine="709"/>
      </w:pPr>
      <w:r w:rsidRPr="00723FB2">
        <w:t>о наличии взрывопожароопасных материалов, баллонов с газом, легковоспламеняющихся жидкостей, горючих жидкостей.</w:t>
      </w:r>
    </w:p>
    <w:p w:rsidR="000C672C" w:rsidRPr="00723FB2" w:rsidRDefault="000C672C" w:rsidP="00876C1C">
      <w:pPr>
        <w:pStyle w:val="newncpi"/>
        <w:ind w:firstLine="709"/>
      </w:pPr>
      <w:r w:rsidRPr="00723FB2">
        <w:t>205. Каждый работник организации при обнаружении пожара обязан:</w:t>
      </w:r>
    </w:p>
    <w:p w:rsidR="000C672C" w:rsidRPr="00723FB2" w:rsidRDefault="000C672C" w:rsidP="00876C1C">
      <w:pPr>
        <w:pStyle w:val="newncpi"/>
        <w:ind w:firstLine="709"/>
      </w:pPr>
      <w:r w:rsidRPr="00723FB2">
        <w:t>незамедлительно сообщить по телефону 101 или 112 либо непосредственно в пожарное аварийно-спасательное подразделение адрес и место пожара;</w:t>
      </w:r>
    </w:p>
    <w:p w:rsidR="000C672C" w:rsidRPr="00723FB2" w:rsidRDefault="000C672C" w:rsidP="00876C1C">
      <w:pPr>
        <w:pStyle w:val="newncpi"/>
        <w:ind w:firstLine="709"/>
      </w:pPr>
      <w:r w:rsidRPr="00723FB2">
        <w:t>принять возможные меры по оповещению людей и их эвакуации, а также тушению пожара имеющимися первичными средствами пожаротушения.</w:t>
      </w:r>
    </w:p>
    <w:p w:rsidR="000C672C" w:rsidRPr="00723FB2" w:rsidRDefault="000C672C" w:rsidP="00876C1C">
      <w:pPr>
        <w:pStyle w:val="newncpi"/>
        <w:ind w:firstLine="709"/>
      </w:pPr>
      <w:r w:rsidRPr="00723FB2">
        <w:t>206. Созданная в организации пожарная дружина участвует в предупреждении и тушении пожаров в рабочее время с применением первичных средств пожаротушения, технических сре</w:t>
      </w:r>
      <w:proofErr w:type="gramStart"/>
      <w:r w:rsidRPr="00723FB2">
        <w:t>дств пр</w:t>
      </w:r>
      <w:proofErr w:type="gramEnd"/>
      <w:r w:rsidRPr="00723FB2">
        <w:t>отивопожарной защиты, а также пожарной автоцистерны или иной приспособленной для тушения пожаров техники (при их наличии).</w:t>
      </w:r>
    </w:p>
    <w:p w:rsidR="000C672C" w:rsidRPr="00723FB2" w:rsidRDefault="000C672C" w:rsidP="00876C1C">
      <w:pPr>
        <w:pStyle w:val="newncpi"/>
        <w:ind w:firstLine="709"/>
      </w:pPr>
      <w:r w:rsidRPr="00723FB2">
        <w:t>207. Пожарная дружина создаётся:</w:t>
      </w:r>
    </w:p>
    <w:p w:rsidR="000C672C" w:rsidRPr="00723FB2" w:rsidRDefault="000C672C" w:rsidP="00876C1C">
      <w:pPr>
        <w:pStyle w:val="newncpi"/>
        <w:ind w:firstLine="709"/>
      </w:pPr>
      <w:r w:rsidRPr="00723FB2">
        <w:t>с численностью работающих в здании, сооружении и помещениях организации от 25 до 100 человек – в количестве не менее 5 человек;</w:t>
      </w:r>
    </w:p>
    <w:p w:rsidR="000C672C" w:rsidRPr="00723FB2" w:rsidRDefault="000C672C" w:rsidP="00876C1C">
      <w:pPr>
        <w:pStyle w:val="newncpi"/>
        <w:ind w:firstLine="709"/>
      </w:pPr>
      <w:r w:rsidRPr="00723FB2">
        <w:t>с численностью работающих свыше 100 человек – в количестве не менее 5 человек дополнительно на каждые 100 работающих.</w:t>
      </w:r>
    </w:p>
    <w:p w:rsidR="000C672C" w:rsidRPr="00723FB2" w:rsidRDefault="000C672C" w:rsidP="00876C1C">
      <w:pPr>
        <w:pStyle w:val="newncpi"/>
        <w:ind w:firstLine="709"/>
      </w:pPr>
      <w:r w:rsidRPr="00723FB2">
        <w:t>208. В организации с численностью работающих в здании, сооружении и помещениях менее 25 человек пожарная дружина может не создаваться, а обязанности на случай возникновения пожара должны распределяться между работниками такой организации решением её руководителя.</w:t>
      </w:r>
    </w:p>
    <w:p w:rsidR="000C672C" w:rsidRPr="00723FB2" w:rsidRDefault="000C672C" w:rsidP="00A54496">
      <w:pPr>
        <w:pStyle w:val="newncpi"/>
        <w:ind w:firstLine="0"/>
      </w:pPr>
    </w:p>
    <w:p w:rsidR="000C672C" w:rsidRPr="00723FB2" w:rsidRDefault="000C672C" w:rsidP="00A54496">
      <w:pPr>
        <w:pStyle w:val="newncpi"/>
        <w:ind w:firstLine="0"/>
        <w:jc w:val="center"/>
      </w:pPr>
      <w:r w:rsidRPr="00723FB2">
        <w:t>ГЛАВА 13</w:t>
      </w:r>
    </w:p>
    <w:p w:rsidR="000C672C" w:rsidRPr="00723FB2" w:rsidRDefault="000C672C" w:rsidP="00A54496">
      <w:pPr>
        <w:pStyle w:val="newncpi"/>
        <w:ind w:firstLine="0"/>
        <w:jc w:val="center"/>
      </w:pPr>
      <w:r w:rsidRPr="00723FB2">
        <w:t>ОБЯЗАННОСТИ И ДЕЙСТВИЯ РАБОТНИКОВ</w:t>
      </w:r>
    </w:p>
    <w:p w:rsidR="000C672C" w:rsidRPr="00723FB2" w:rsidRDefault="000C672C" w:rsidP="00A54496">
      <w:pPr>
        <w:pStyle w:val="newncpi"/>
        <w:ind w:firstLine="0"/>
        <w:jc w:val="center"/>
      </w:pPr>
      <w:r w:rsidRPr="00723FB2">
        <w:t>ПО ОБЕСПЕЧЕНИЮ БЕЗОПАСНОЙ ЭВАКУАЦИИ ЛЮДЕЙ ПРИ ПОЖАРЕ</w:t>
      </w:r>
    </w:p>
    <w:p w:rsidR="000C672C" w:rsidRPr="00723FB2" w:rsidRDefault="000C672C" w:rsidP="00A54496">
      <w:pPr>
        <w:pStyle w:val="newncpi"/>
        <w:ind w:firstLine="0"/>
        <w:jc w:val="center"/>
      </w:pPr>
    </w:p>
    <w:p w:rsidR="000C672C" w:rsidRPr="00723FB2" w:rsidRDefault="000C672C" w:rsidP="00876C1C">
      <w:pPr>
        <w:pStyle w:val="newncpi"/>
        <w:ind w:firstLine="709"/>
      </w:pPr>
      <w:r w:rsidRPr="00723FB2">
        <w:t>209. Работнику, обнаружившему пожар, необходимо:</w:t>
      </w:r>
    </w:p>
    <w:p w:rsidR="000C672C" w:rsidRPr="00723FB2" w:rsidRDefault="000C672C" w:rsidP="00876C1C">
      <w:pPr>
        <w:pStyle w:val="newncpi"/>
        <w:ind w:firstLine="709"/>
      </w:pPr>
      <w:r w:rsidRPr="00723FB2">
        <w:t>немедленно сообщить по тел. 101 или 112 или непосредственно в пожарное аварийно-спасательное подразделение адрес и место пожара;</w:t>
      </w:r>
    </w:p>
    <w:p w:rsidR="000C672C" w:rsidRPr="00723FB2" w:rsidRDefault="000C672C" w:rsidP="00876C1C">
      <w:pPr>
        <w:pStyle w:val="newncpi"/>
        <w:ind w:firstLine="709"/>
      </w:pPr>
      <w:r w:rsidRPr="00723FB2">
        <w:t>известить о пожаре непосредственного руководителя или лицо, его замещающего;</w:t>
      </w:r>
    </w:p>
    <w:p w:rsidR="000C672C" w:rsidRPr="00723FB2" w:rsidRDefault="000C672C" w:rsidP="00876C1C">
      <w:pPr>
        <w:pStyle w:val="newncpi"/>
        <w:ind w:firstLine="709"/>
      </w:pPr>
      <w:r w:rsidRPr="00723FB2">
        <w:t>организовать встречу пожарных подразделений, приступить к тушению пожара имеющимися средствами пожаротушения (внутренними пожарными кранами, огнетушителями и т.п.);</w:t>
      </w:r>
    </w:p>
    <w:p w:rsidR="000C672C" w:rsidRPr="00723FB2" w:rsidRDefault="000C672C" w:rsidP="00876C1C">
      <w:pPr>
        <w:pStyle w:val="newncpi"/>
        <w:ind w:firstLine="709"/>
      </w:pPr>
      <w:r w:rsidRPr="00723FB2">
        <w:t>во время пожара необходимо воздержаться от открытия окон и дверей, а также не разбивать стёкол. Покидая помещение или здание, необходимо закрыть за собой все двери и окна в целях уменьшения притока свежего воздуха, способствующего быстрому распространению огня.</w:t>
      </w:r>
    </w:p>
    <w:p w:rsidR="000C672C" w:rsidRPr="00723FB2" w:rsidRDefault="000C672C" w:rsidP="00876C1C">
      <w:pPr>
        <w:pStyle w:val="newncpi"/>
        <w:ind w:firstLine="709"/>
      </w:pPr>
      <w:r w:rsidRPr="00723FB2">
        <w:lastRenderedPageBreak/>
        <w:t>210. По каждому происшедшему пожару на предприятии руководитель обязан провести служебное расследование и осуществить необходимые профилактические меры, исключающие повторение подобных случаев.</w:t>
      </w:r>
    </w:p>
    <w:p w:rsidR="000C672C" w:rsidRPr="00723FB2" w:rsidRDefault="000C672C" w:rsidP="00876C1C">
      <w:pPr>
        <w:pStyle w:val="newncpi"/>
        <w:ind w:firstLine="709"/>
      </w:pPr>
      <w:r w:rsidRPr="00723FB2">
        <w:t>211. В случае обнаружения задымления в коридоре:</w:t>
      </w:r>
    </w:p>
    <w:p w:rsidR="000C672C" w:rsidRPr="00723FB2" w:rsidRDefault="000C672C" w:rsidP="00876C1C">
      <w:pPr>
        <w:pStyle w:val="newncpi"/>
        <w:ind w:firstLine="709"/>
      </w:pPr>
      <w:r w:rsidRPr="00723FB2">
        <w:t>сообщить о задымлении по тел. 101 или 112 и указать своё местонахождение;</w:t>
      </w:r>
    </w:p>
    <w:p w:rsidR="000C672C" w:rsidRPr="00723FB2" w:rsidRDefault="000C672C" w:rsidP="00876C1C">
      <w:pPr>
        <w:pStyle w:val="newncpi"/>
        <w:ind w:firstLine="709"/>
      </w:pPr>
      <w:r w:rsidRPr="00723FB2">
        <w:t>плотно закрыть дверь, занавесить её мокрым одеялом или плотной тканью;</w:t>
      </w:r>
    </w:p>
    <w:p w:rsidR="000C672C" w:rsidRPr="00723FB2" w:rsidRDefault="000C672C" w:rsidP="00876C1C">
      <w:pPr>
        <w:pStyle w:val="newncpi"/>
        <w:ind w:firstLine="709"/>
      </w:pPr>
      <w:r w:rsidRPr="00723FB2">
        <w:t>плотно закрыть окна, чтобы не создавалась тяга;</w:t>
      </w:r>
    </w:p>
    <w:p w:rsidR="000C672C" w:rsidRPr="00723FB2" w:rsidRDefault="000C672C" w:rsidP="00876C1C">
      <w:pPr>
        <w:pStyle w:val="newncpi"/>
        <w:ind w:firstLine="709"/>
      </w:pPr>
      <w:r w:rsidRPr="00723FB2">
        <w:t>подать сигналы к спасению.</w:t>
      </w:r>
    </w:p>
    <w:p w:rsidR="000C672C" w:rsidRPr="00723FB2" w:rsidRDefault="000C672C" w:rsidP="00413BD9">
      <w:pPr>
        <w:pStyle w:val="newncpi"/>
        <w:ind w:firstLine="0"/>
        <w:jc w:val="center"/>
      </w:pPr>
    </w:p>
    <w:p w:rsidR="000C672C" w:rsidRPr="00723FB2" w:rsidRDefault="000C672C" w:rsidP="00413BD9">
      <w:pPr>
        <w:pStyle w:val="newncpi"/>
        <w:ind w:firstLine="0"/>
        <w:jc w:val="center"/>
      </w:pPr>
      <w:r w:rsidRPr="00723FB2">
        <w:t>ГЛАВА 14</w:t>
      </w:r>
    </w:p>
    <w:p w:rsidR="000C672C" w:rsidRPr="00723FB2" w:rsidRDefault="000C672C" w:rsidP="00413BD9">
      <w:pPr>
        <w:pStyle w:val="newncpi"/>
        <w:ind w:firstLine="0"/>
        <w:jc w:val="center"/>
      </w:pPr>
      <w:r w:rsidRPr="00723FB2">
        <w:t>ОТВЕТСТВЕННОСТЬ РАБОТНИКОВ ЗА НАРУШЕНИЕ</w:t>
      </w:r>
    </w:p>
    <w:p w:rsidR="000C672C" w:rsidRPr="00723FB2" w:rsidRDefault="000C672C" w:rsidP="00413BD9">
      <w:pPr>
        <w:pStyle w:val="newncpi"/>
        <w:ind w:firstLine="0"/>
        <w:jc w:val="center"/>
      </w:pPr>
      <w:r w:rsidRPr="00723FB2">
        <w:t>ТРЕБОВАНИЙ ПОЖАРНОЙ БЕЗОПАСНОСТИ</w:t>
      </w:r>
    </w:p>
    <w:p w:rsidR="000C672C" w:rsidRPr="00723FB2" w:rsidRDefault="000C672C" w:rsidP="00413BD9">
      <w:pPr>
        <w:pStyle w:val="newncpi"/>
        <w:ind w:firstLine="0"/>
        <w:jc w:val="center"/>
      </w:pPr>
    </w:p>
    <w:p w:rsidR="000C672C" w:rsidRPr="00723FB2" w:rsidRDefault="000C672C" w:rsidP="00876C1C">
      <w:pPr>
        <w:pStyle w:val="newncpi"/>
        <w:ind w:firstLine="709"/>
      </w:pPr>
      <w:r w:rsidRPr="00723FB2">
        <w:t>212. Ответственность за нарушение требований пожарной безопасности в организациях несут персонально их руководители.</w:t>
      </w:r>
    </w:p>
    <w:p w:rsidR="000C672C" w:rsidRPr="00723FB2" w:rsidRDefault="000C672C" w:rsidP="00876C1C">
      <w:pPr>
        <w:pStyle w:val="newncpi"/>
        <w:ind w:firstLine="709"/>
      </w:pPr>
      <w:r w:rsidRPr="00723FB2">
        <w:t>213. Административная ответственность установлена Кодексом Республики Беларусь об административных правонарушениях (ст.16.41, 16.40, 24.36), уголовная – Уголовным кодексом Республики Беларусь (ст.304).</w:t>
      </w:r>
    </w:p>
    <w:p w:rsidR="000C672C" w:rsidRPr="00723FB2" w:rsidRDefault="000C672C" w:rsidP="00876C1C">
      <w:pPr>
        <w:pStyle w:val="newncpi"/>
        <w:ind w:firstLine="709"/>
      </w:pPr>
      <w:r w:rsidRPr="00723FB2">
        <w:t>Ответственность за обеспечение пожарной безопасности объекта при его аренде (субаренде, ссуде) устанавливается в соответствии с договором аренды (субаренды, ссуды), если иное не предусмотрено законодательством.</w:t>
      </w:r>
    </w:p>
    <w:p w:rsidR="000C672C" w:rsidRDefault="000C672C" w:rsidP="00876C1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0C672C" w:rsidRDefault="000C672C" w:rsidP="00876C1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0C672C" w:rsidRDefault="000C672C" w:rsidP="00876C1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9636" w:type="dxa"/>
        <w:tblLook w:val="01E0" w:firstRow="1" w:lastRow="1" w:firstColumn="1" w:lastColumn="1" w:noHBand="0" w:noVBand="0"/>
      </w:tblPr>
      <w:tblGrid>
        <w:gridCol w:w="4077"/>
        <w:gridCol w:w="2127"/>
        <w:gridCol w:w="3432"/>
      </w:tblGrid>
      <w:tr w:rsidR="000C672C" w:rsidRPr="00521D32" w:rsidTr="00784E76">
        <w:tc>
          <w:tcPr>
            <w:tcW w:w="4077" w:type="dxa"/>
          </w:tcPr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784E76"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  <w:t>СОГЛАСОВАНО</w:t>
            </w:r>
          </w:p>
        </w:tc>
        <w:tc>
          <w:tcPr>
            <w:tcW w:w="2127" w:type="dxa"/>
          </w:tcPr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</w:p>
        </w:tc>
      </w:tr>
      <w:tr w:rsidR="000C672C" w:rsidRPr="00521D32" w:rsidTr="00784E76">
        <w:tc>
          <w:tcPr>
            <w:tcW w:w="4077" w:type="dxa"/>
          </w:tcPr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  <w:t>Заместитель главного инженера</w:t>
            </w:r>
          </w:p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  <w:r w:rsidRPr="00784E76"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  <w:t xml:space="preserve">_________ </w:t>
            </w:r>
          </w:p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784E76">
              <w:rPr>
                <w:rFonts w:ascii="Times New Roman" w:hAnsi="Times New Roman"/>
                <w:iCs/>
                <w:color w:val="000000"/>
                <w:sz w:val="18"/>
                <w:szCs w:val="18"/>
                <w:lang w:eastAsia="ru-RU"/>
              </w:rPr>
              <w:t xml:space="preserve">        (подпись)</w:t>
            </w:r>
          </w:p>
        </w:tc>
        <w:tc>
          <w:tcPr>
            <w:tcW w:w="2127" w:type="dxa"/>
          </w:tcPr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784E7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Инженер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по ПБ</w:t>
            </w:r>
          </w:p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r w:rsidRPr="00784E7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_____________ </w:t>
            </w:r>
            <w:bookmarkStart w:id="40" w:name="_GoBack"/>
            <w:bookmarkEnd w:id="40"/>
          </w:p>
          <w:p w:rsidR="000C672C" w:rsidRPr="00784E76" w:rsidRDefault="000C672C" w:rsidP="00784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</w:pPr>
            <w:r w:rsidRPr="00784E76">
              <w:rPr>
                <w:rFonts w:ascii="Times New Roman" w:hAnsi="Times New Roman"/>
                <w:iCs/>
                <w:sz w:val="18"/>
                <w:szCs w:val="18"/>
                <w:lang w:eastAsia="ru-RU"/>
              </w:rPr>
              <w:t xml:space="preserve">      (подпись)</w:t>
            </w:r>
          </w:p>
        </w:tc>
      </w:tr>
    </w:tbl>
    <w:p w:rsidR="000C672C" w:rsidRDefault="000C672C" w:rsidP="00483DD5">
      <w:pPr>
        <w:tabs>
          <w:tab w:val="left" w:pos="5810"/>
        </w:tabs>
        <w:rPr>
          <w:rFonts w:ascii="Times New Roman" w:hAnsi="Times New Roman"/>
          <w:sz w:val="26"/>
          <w:szCs w:val="26"/>
          <w:lang w:eastAsia="ru-RU"/>
        </w:rPr>
        <w:sectPr w:rsidR="000C672C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C672C" w:rsidRPr="00E12CB6" w:rsidRDefault="000C672C" w:rsidP="00E12CB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lastRenderedPageBreak/>
        <w:t>Приложение 1 к инструкции № 65</w:t>
      </w:r>
    </w:p>
    <w:p w:rsidR="000C672C" w:rsidRPr="00784E76" w:rsidRDefault="000C672C" w:rsidP="00E12CB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t>УСЛОВИЯ СОВМЕСТНОГО ХРАНЕНИЯ ВЕЩЕСТВ И МАТЕРИАЛОВ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0A0" w:firstRow="1" w:lastRow="0" w:firstColumn="1" w:lastColumn="0" w:noHBand="0" w:noVBand="0"/>
      </w:tblPr>
      <w:tblGrid>
        <w:gridCol w:w="837"/>
        <w:gridCol w:w="5087"/>
        <w:gridCol w:w="3443"/>
      </w:tblGrid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Код группы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Характеристика веще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ств гр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уппы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Коды групп, с которыми не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допускается совместное хранение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Взрывчатые вещества, которые по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своим свойствам мо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гут взрываться, вызвать пожар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детонационным действием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2, 3.1, 3.2, 3.3, 4.1, 4.2, 4.3, 4.4, 4.5, 5.1, 5.2, 6.1, 6.2, 7, 8.1, 8.2, 8.3, 9.1, 9.2, 9.3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Невоспламеняющиеся неядовитые газы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1, 3.1, 3.2, 3.3, 4.1, 4.2, 4.3, 4.4, 4.5, 5.1, 5.2, 6.1, 6.2, 7, 8.1, 8.2, 8.3, 9.1, 9.2, 9.3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E12C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ЛВЖ, смеси жидкостей, жидкости, содержащие тв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ёрдые вещества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растворе или суспензии, которые выделя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ют легковоспламеняющиеся пары с температурой вспышки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закрытом тигле плюс 61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ниже: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ЛВЖ с температурой вспышки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закрытом тигле ниже минус 18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°С</w:t>
            </w:r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1, 2, 4.1, 4.2, 4.3, 4.4, 4.5, 5.1, 5.2, 6.1, 6.2, 7, 8.1, 8.2, 8.3, 9.1, 9.2, 9.3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ЛВЖ с температурой вспышки в закрытом тигле               от минус 18 до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плюс 23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°С</w:t>
            </w:r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1, 2, 4.1, 4.2, 4.3, 5.1, 5.2, 6.1, 6.2, 7, 8.1, 8.2, 8.3, 9.1, 9.2, 9.3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ЛВЖ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температурой вспышки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закрытом тигле               от плюс 23 до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плюс 61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°С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включительно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1, 2, 4.1, 4.2, 4.3, 4.4, 4.5, 5.1, 5.2, 6.1, 6.2, 7, 8.1, 8.2, 8.3, 9.1, 9.2, 9.3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егковоспламеняющиеся вещества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материалы (кроме взрывчатых)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способные во время хранения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перевозк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 легко загораться от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внеш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них источников воспламенения,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результате трения, поглощения влаги, самопроизвольных химических превращений, при нагревании: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E12C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легковоспламеняющиеся тв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ё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рдые вещества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способные легко загораться от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внешних источников воспламен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активно гореть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1, 2, 3.1, 3.2, 3.3, 4.2, 4.3, 4.4, 4.5, 5.1, 5.2, 6.1, 6.2, 7, 8.1, 8.2, 8.3, 9.1, 9.2, 9.3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самовоспл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аменяющиеся вещества, которые в обычных условиях хранения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транспортировки могу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 самопроизвольно нагреваться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воспламеняться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1, 2, 3.1, 3.2, 3.3, 4.1, 4.3, 4.4, 4.5, 5.1, 5.2, 6.1, 6.2, 7, 8.1, 8.2, 8.3, 9.1, 9.2, 9.3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вещества, выделяющие легковоспламеняю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щиеся газы при взаимодействии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водой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1, 2, 3.1, 3.2, 3.3, 4.1, 4.2, 4.4, 4.5, 5.1, 5.2, 6.1, 6.2, 7, 8.1, 8.2, 8.3, 9.1, 9.2, 9.3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легковоспламеняющиеся газы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1, 2, 3.1, 3.2, 3.3, 4.1, 4.2, 4.3, 4.5, 5.1, 5.2, 6.1, 6.2, 7, 8.1, 8.2. 8.3, 9.1, 9.2, 9.3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легковоспламеняющиеся ядовитые газы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1, 2, 3.1, 3.2, 3.3, 4.1, 4.2, 4.3, 4.4, 5.1, 5.2, 6.1, 7, 8.1, 8.2, 8.3, 9.1, 9.2, 9.3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Окисляющиеся вещества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органические перекиси, которые способны легко выделять к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ислород, поддерживать горение и при соответствующих условиях в смеси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другими вещества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ми вызывать самовоспламенение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взрыв: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окисляющиеся вещества, которые са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ми не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горючи, но способствуют легкой во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спламеняемости других веществ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выделяют кислород при горении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1, 2, 3.1, 3.2, 3.3, 4.1, 4.2, 4.3, 4.4, 4.5, 5.2, 6.1, 6.2, 7, 8.1, 8.2, 8.3, 9.1, 9.2, 9.3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органические перекиси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гидроперекиси, которые горючи, могут действовать как окисляющие вещес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тва, опасно взаимодействовать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другими веществами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1, 2, 3.1, 3.2, 3.3, 4.1, 4.2, 4.3, 4.4, 4.5, 5.1, 6.1, 6.2, 7, 8.1, 8.2, 8.3, 9.1, 9.2, 9.3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Ядовитые вещества, способные вызывать смерть, отравление или заболевание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 попадании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орг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анизм или при соприкосновении с кожей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слизистой оболочкой: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ядовитые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вещества (чрезвычайно опасные и </w:t>
            </w:r>
            <w:proofErr w:type="spell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высокоопасные</w:t>
            </w:r>
            <w:proofErr w:type="spell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1, 2, 3.1, 3.2, 3.3, 4.1, 4.2, 4.3, 4.4, 4.5, 5.1, 5.2, 6.2, 7, 8.1, 8.2, 8.3, 9.1, 9.2, 9.3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ядовитые газы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1, 2, 3.1, 3.2, 3.3, 4.1, 4.2, 4.3, 4.4, 5.1, 5.2, 6.1, 7, 8.1, 8.2, 8.3, 9.1, 9.2, 9.3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Радиоактивные вещества (изотопы)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1, 2, 3.1, 3.2, 3.3, 4.1, 4.2, 4.3, 4.4, 4.5, 5.1, 5.2, 6.1, 6.2, 8.1, 8.2, 8.3, 9.1, 9.2, 9.3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Едкие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коррозионные вещества, которые вызывают повреждения кожи, пора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жения слизистых оболочек глаз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дыхател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ьных путей, коррозию металлов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повреждения транспортных средств, могут вызвать пожар при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взаимодействи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 с органическими материалами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химическими веществами: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8.1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кислоты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1, 2, 3.1, 3.2, 3.3, 4.1, 4.2, 4.3, 4.4, 4.5, 5.1, 5.2, 6.1, 6.2, 7, 8.2, 8.3, 9.1, 9.2, 9.3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E12C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щ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ё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лочи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1, 2, 3.1, 3.2, 3.3, 4.1, 4.2, 4.3, 4.4, 4.5, 5.1, 5.2, 6.1, 6.2, 7, 8.1, 8.3, 9.1, 9.2, 9.3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едкие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коррозионные вещества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1, 2, 3.1, 3.2, 3.3, 4.1, 4.2, 4.3, 4.4, 4.5, 5.1, 5.2, 6.1, 6.2, 7, 8.1, 8.2, 9.1, 9.2, 9.3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Вещества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относительно низкой опасностью при хранении: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E12C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твёрдые и жидкие горючие вещества с температурой вспышки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закрытом тигле плюс 61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°С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выше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1, 2, 3.1, 3.2, 3.3, 4.1, 4.2, 4.3, 4.4, 4.5, 5.1, 5.2, 6.1, 6.2, 7, 8.1, 8.2, 8.3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вещества, станов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ящиеся едкими и коррозионными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присутствии влаги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1, 2, 3.1, 3.2, 3.3, 4.1, 4.2, 4.3, 4.4, 4.5, 5.1, 5.2, 6.1, 6.2, 7, 8.1, 8.2, 8.3</w:t>
            </w:r>
          </w:p>
        </w:tc>
      </w:tr>
      <w:tr w:rsidR="000C672C" w:rsidRPr="00521D32" w:rsidTr="00784E76">
        <w:trPr>
          <w:trHeight w:val="240"/>
        </w:trPr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слабоядовитые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вещества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становящиеся ядовитыми или раздражающи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ми при пожаре или при реакции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другими веществами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8854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1, 2, 3.1, 3.2, 3.3, 4.1, 4.2, 4.3, 4.4, 4.5, 5.1, 5.2, 6.1, 6.2, 7, 8.1, 8.2, 8.3</w:t>
            </w:r>
          </w:p>
        </w:tc>
      </w:tr>
    </w:tbl>
    <w:p w:rsidR="000C672C" w:rsidRDefault="000C672C" w:rsidP="00483DD5">
      <w:pPr>
        <w:tabs>
          <w:tab w:val="left" w:pos="5810"/>
        </w:tabs>
        <w:rPr>
          <w:rFonts w:ascii="Times New Roman" w:hAnsi="Times New Roman"/>
          <w:sz w:val="26"/>
          <w:szCs w:val="26"/>
          <w:lang w:eastAsia="ru-RU"/>
        </w:rPr>
        <w:sectPr w:rsidR="000C67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C672C" w:rsidRPr="00E12CB6" w:rsidRDefault="000C672C" w:rsidP="00E12CB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lastRenderedPageBreak/>
        <w:t>Приложение 2 к инструкции № 65</w:t>
      </w:r>
    </w:p>
    <w:p w:rsidR="000C672C" w:rsidRPr="00E12CB6" w:rsidRDefault="000C672C" w:rsidP="00E12CB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t>НОРМЫ ОСНАЩЕНИЯ ОБЪЕКТОВ ПЕРВИЧНЫМИ СРЕДСТВАМИ ПОЖАРОТУШЕНИЯ</w:t>
      </w:r>
    </w:p>
    <w:tbl>
      <w:tblPr>
        <w:tblW w:w="5346" w:type="pct"/>
        <w:tblInd w:w="-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7" w:type="dxa"/>
          <w:left w:w="17" w:type="dxa"/>
          <w:bottom w:w="17" w:type="dxa"/>
          <w:right w:w="17" w:type="dxa"/>
        </w:tblCellMar>
        <w:tblLook w:val="00A0" w:firstRow="1" w:lastRow="0" w:firstColumn="1" w:lastColumn="0" w:noHBand="0" w:noVBand="0"/>
      </w:tblPr>
      <w:tblGrid>
        <w:gridCol w:w="429"/>
        <w:gridCol w:w="6375"/>
        <w:gridCol w:w="1417"/>
        <w:gridCol w:w="1983"/>
        <w:gridCol w:w="1987"/>
        <w:gridCol w:w="2125"/>
        <w:gridCol w:w="1275"/>
      </w:tblGrid>
      <w:tr w:rsidR="000C672C" w:rsidRPr="00521D32" w:rsidTr="00CF2157">
        <w:trPr>
          <w:trHeight w:val="240"/>
        </w:trPr>
        <w:tc>
          <w:tcPr>
            <w:tcW w:w="43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Default="000C672C" w:rsidP="00CF21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0C672C" w:rsidRPr="00483DD5" w:rsidRDefault="000C672C" w:rsidP="00CF21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объекта оснащения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784E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Норма расч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ё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та, предельная защищаемая площадь</w:t>
            </w:r>
          </w:p>
        </w:tc>
        <w:tc>
          <w:tcPr>
            <w:tcW w:w="7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Вид первичных средств пожаротушения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порошковые огнетушители (шт.) с массой огнетушащего вещества не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менее, 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угле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кислотные огнетушители (шт.) с массой огнетушащего вещества не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менее, 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CF21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возду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шно-пенные огнетушители (шт.)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объ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ёмом огнетушащего вещества не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менее, 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483DD5" w:rsidRDefault="000C672C" w:rsidP="00CF21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полотнище </w:t>
            </w:r>
            <w:proofErr w:type="spellStart"/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противо</w:t>
            </w:r>
            <w:proofErr w:type="spell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-пожарное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, шт.</w:t>
            </w:r>
          </w:p>
        </w:tc>
      </w:tr>
      <w:tr w:rsidR="000C672C" w:rsidRPr="00521D32" w:rsidTr="00CF2157">
        <w:trPr>
          <w:trHeight w:val="240"/>
        </w:trPr>
        <w:tc>
          <w:tcPr>
            <w:tcW w:w="1559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Оснащен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ие помещений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ьскохозяйственного назначения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иных помещений, категорируемых по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взрывопожарной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пожарной опасности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сельскохозяйственного назначения, иные помещения катего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рии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Б, В1–В4 (горючие газы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жидкости)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сельскохозяйственного назначения, иные помещения категории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В1–В4 (кроме горючих газов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жидкостей)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сельскохозяйственного назначения, иные помещения категории Г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, Г2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41" w:name="a69"/>
            <w:bookmarkEnd w:id="41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сельскохозяйственного назначения, иные помещения категории Г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, Г2, 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900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1559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Оснащен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ие помещений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ьскохозяйственного назначения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ин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ых помещений, категорируемых по взрывопожарной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пожарной опасности при на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личии возможных очагов пожара с повышенными рангами (до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15А, 233В-3)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42" w:name="a145"/>
            <w:bookmarkEnd w:id="42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производственных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складских зданий, зданий сельскохозяйственного назначения, иные помещения катего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рии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Б, В1–В4 (горючие газы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жидкости)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500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ОП-80 (90)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Помещения производственных и складских зданий, зданий сельскохозяйственного назначения, иные помещения категории В1–В4 (кроме горючих газов и жидкостей), Г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, Г2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800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ОП-80 (90)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1559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Осн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ащение помещений общественных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административ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ных зданий, туристических баз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кемпингов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43" w:name="a65"/>
            <w:bookmarkEnd w:id="43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общественных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административных зданий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44" w:name="a66"/>
            <w:bookmarkEnd w:id="44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общественных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административных зданий при коридорной системе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 погонных метров коридора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Гостиницы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 погонных метров коридора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Инвентар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ные здания мобильного типа (для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ристических баз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кемпингов)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каждое здание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CF215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Группа спальных палаток 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количеством проживающих не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более 40 человек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группу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1559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снащение транспортных средств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самоходных машин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Легковые автомобили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Грузовой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автомобиль грузоподъемностью до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1,5 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Грузовой автомобиль грузоподъемностью свыше 1,5 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CF215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Транспортные средства для перевозки пассажиров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числом пассажиров не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более девяти, включая 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Транспортные средства для перевозки пассажиров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числом пассажиров бо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лее девяти, включая водителя, и максимальной массой до 5т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кабине 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Трансп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ортные средства для перевозки пассажиров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числом пассажиров бо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лее девяти, включая водителя, и максимальной массой до 5т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салоне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Транспортные средства для перевозки пассажиров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ч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ислом пассажиров более девяти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максимал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ьной массой более 5т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кабине 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Транспортные средства для перевозки пассажиров с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ч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ислом пассажиров более девяти и максимальной массой более 5т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салоне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Передвижные лаборатории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Тракторы и другая специальная техника с двигателями внутреннего сгорания, работающими 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дизельном 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топливе</w:t>
            </w:r>
            <w:proofErr w:type="gram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бензине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Зерноуборочные комбайны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Самоходные 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ельскохозяйственные машины (для уборки, посадки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обработки се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льскохозяйственных культур, для внесения удобрений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так далее)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Многооперационная лесозаготовительная техника (</w:t>
            </w:r>
            <w:proofErr w:type="spell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харвестеры</w:t>
            </w:r>
            <w:proofErr w:type="spell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форвардеры</w:t>
            </w:r>
            <w:proofErr w:type="spell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каждую единицу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1559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Оснащение мест производства строительно-монтажных работ и проведения огневых работ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45" w:name="a101"/>
            <w:bookmarkEnd w:id="45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Строящиеся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реконструируемые здания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(при наличии горючих веществ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материалов)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500 м</w:t>
            </w:r>
            <w:proofErr w:type="gramStart"/>
            <w:r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площади пола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Здания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помещения бытового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площади пола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обильные (инвентарные) здания и сооружения (бытового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жилого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назначения)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На каждое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Места заправки специальн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ых нагревательных агрегатов для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наплавл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ения кровельных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гидроизоляционных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каждое место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Склад карбида кальция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177B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100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площади пола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 для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приготовления рабо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чих составов антикоррозионных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гидроизоляционных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каждое помещение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3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Помещения, в которых ведутся работы с применением горючих веществ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100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Места установки </w:t>
            </w:r>
            <w:proofErr w:type="spell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теплогенераторов</w:t>
            </w:r>
            <w:proofErr w:type="spell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, калориферов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каждый агрегат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Постоянные (временные) места проведения огневых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Места варки битумов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каждое место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1559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Оснащение общежитий, садоводческих товариществ, гаражных кооперативов, мастерских, расположенных на территории гаражных кооперативов, гаражей-стоянок и стоянок автомобилей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Административные помещения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помещение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Кладовые общежитий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помещение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Помещения размещения охраны садоводческих товариществ, гаражных кооперативов, гаражей-стоянок и стоянок автомобилей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помещение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Общежития коридорного типа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 погонных метров коридора каждого этажа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Общежития секционного типа, включая вестибюль (при наличии)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Помещен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ие мастерской, расположенное на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территории гаражного кооператива, гаража-стоянки отдельно стоящего, боксового типа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100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Гаражи-стоянки, встроенные в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много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этажные здания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отдельно стоящие многоуровневые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Стоянки автомобилей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200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площади стоянки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177B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Площадки для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осуществления мелкого ремонта и </w:t>
            </w: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текущего обслуживания транспортных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площадку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CF2157">
        <w:trPr>
          <w:trHeight w:val="24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Хозяйственные склады горючих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100 м</w:t>
            </w:r>
            <w:proofErr w:type="gramStart"/>
            <w:r w:rsidRPr="00483DD5">
              <w:rPr>
                <w:rFonts w:ascii="Times New Roman" w:hAnsi="Times New Roman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1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ОУ-5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  <w:tr w:rsidR="000C672C" w:rsidRPr="00521D32" w:rsidTr="00E12CB6">
        <w:trPr>
          <w:trHeight w:val="400"/>
        </w:trPr>
        <w:tc>
          <w:tcPr>
            <w:tcW w:w="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Места установки </w:t>
            </w:r>
            <w:proofErr w:type="spellStart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теплогенераторов</w:t>
            </w:r>
            <w:proofErr w:type="spellEnd"/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, калориферов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На каждый агрегат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ОП-8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2 ОВП-10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483DD5" w:rsidRDefault="000C672C" w:rsidP="00483D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3DD5"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</w:tc>
      </w:tr>
    </w:tbl>
    <w:p w:rsidR="000C672C" w:rsidRDefault="000C672C" w:rsidP="00885457">
      <w:pPr>
        <w:tabs>
          <w:tab w:val="left" w:pos="5234"/>
        </w:tabs>
        <w:rPr>
          <w:rFonts w:ascii="Times New Roman" w:hAnsi="Times New Roman"/>
          <w:b/>
          <w:sz w:val="26"/>
          <w:szCs w:val="26"/>
          <w:lang w:eastAsia="ru-RU"/>
        </w:rPr>
        <w:sectPr w:rsidR="000C672C" w:rsidSect="00E12CB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C672C" w:rsidRPr="00E12CB6" w:rsidRDefault="000C672C" w:rsidP="00177BC4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lastRenderedPageBreak/>
        <w:t>Приложение 3 к инструкции № 65</w:t>
      </w:r>
    </w:p>
    <w:p w:rsidR="000C672C" w:rsidRPr="00E12CB6" w:rsidRDefault="000C672C" w:rsidP="00177B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t>ДОПУСТИМЫЕ РАССТОЯНИЯ</w:t>
      </w:r>
    </w:p>
    <w:p w:rsidR="000C672C" w:rsidRPr="00E12CB6" w:rsidRDefault="000C672C" w:rsidP="00177BC4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12CB6">
        <w:rPr>
          <w:rFonts w:ascii="Times New Roman" w:hAnsi="Times New Roman"/>
          <w:sz w:val="26"/>
          <w:szCs w:val="26"/>
          <w:lang w:eastAsia="ru-RU"/>
        </w:rPr>
        <w:t>РАЗЛЁТА ИСКР ПРИ ПРОВЕДЕНИИ ОГНЕВЫХ РАБОТ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2"/>
        <w:gridCol w:w="3023"/>
        <w:gridCol w:w="2461"/>
      </w:tblGrid>
      <w:tr w:rsidR="000C672C" w:rsidRPr="00521D32" w:rsidTr="00177BC4">
        <w:trPr>
          <w:trHeight w:val="238"/>
        </w:trPr>
        <w:tc>
          <w:tcPr>
            <w:tcW w:w="3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177BC4" w:rsidRDefault="000C672C" w:rsidP="007475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Высота точки сварки (резки) над уровнем пола (земли)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177BC4" w:rsidRDefault="000C672C" w:rsidP="00177B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Расстояние разл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ё</w:t>
            </w: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та искр (метров)</w:t>
            </w:r>
          </w:p>
        </w:tc>
      </w:tr>
      <w:tr w:rsidR="000C672C" w:rsidRPr="00521D32" w:rsidTr="00177BC4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672C" w:rsidRPr="00177BC4" w:rsidRDefault="000C672C" w:rsidP="0074758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177BC4" w:rsidRDefault="000C672C" w:rsidP="007475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при сварке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C672C" w:rsidRPr="00177BC4" w:rsidRDefault="000C672C" w:rsidP="007475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при резке</w:t>
            </w:r>
          </w:p>
        </w:tc>
      </w:tr>
      <w:tr w:rsidR="000C672C" w:rsidRPr="00521D32" w:rsidTr="00177BC4">
        <w:trPr>
          <w:trHeight w:val="238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0C672C" w:rsidRPr="00521D32" w:rsidTr="00177BC4">
        <w:trPr>
          <w:trHeight w:val="238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</w:tr>
      <w:tr w:rsidR="000C672C" w:rsidRPr="00521D32" w:rsidTr="00177BC4">
        <w:trPr>
          <w:trHeight w:val="238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</w:tr>
      <w:tr w:rsidR="000C672C" w:rsidRPr="00521D32" w:rsidTr="00177BC4">
        <w:trPr>
          <w:trHeight w:val="238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</w:tr>
      <w:tr w:rsidR="000C672C" w:rsidRPr="00521D32" w:rsidTr="00177BC4">
        <w:trPr>
          <w:trHeight w:val="238"/>
        </w:trPr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0C672C" w:rsidRPr="00177BC4" w:rsidRDefault="000C672C" w:rsidP="00747581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7BC4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</w:tr>
    </w:tbl>
    <w:p w:rsidR="000C672C" w:rsidRPr="00B83F48" w:rsidRDefault="000C672C" w:rsidP="00885457">
      <w:pPr>
        <w:tabs>
          <w:tab w:val="left" w:pos="5810"/>
        </w:tabs>
        <w:rPr>
          <w:rFonts w:ascii="Times New Roman" w:hAnsi="Times New Roman"/>
          <w:b/>
          <w:sz w:val="16"/>
          <w:szCs w:val="16"/>
          <w:lang w:eastAsia="ru-RU"/>
        </w:rPr>
      </w:pPr>
    </w:p>
    <w:sectPr w:rsidR="000C672C" w:rsidRPr="00B83F48" w:rsidSect="00177B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400" w:rsidRDefault="00D03400" w:rsidP="007F485E">
      <w:pPr>
        <w:spacing w:after="0" w:line="240" w:lineRule="auto"/>
      </w:pPr>
      <w:r>
        <w:separator/>
      </w:r>
    </w:p>
  </w:endnote>
  <w:endnote w:type="continuationSeparator" w:id="0">
    <w:p w:rsidR="00D03400" w:rsidRDefault="00D03400" w:rsidP="007F4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400" w:rsidRDefault="00D03400" w:rsidP="007F485E">
      <w:pPr>
        <w:spacing w:after="0" w:line="240" w:lineRule="auto"/>
      </w:pPr>
      <w:r>
        <w:separator/>
      </w:r>
    </w:p>
  </w:footnote>
  <w:footnote w:type="continuationSeparator" w:id="0">
    <w:p w:rsidR="00D03400" w:rsidRDefault="00D03400" w:rsidP="007F4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76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019"/>
      <w:gridCol w:w="5365"/>
      <w:gridCol w:w="1382"/>
    </w:tblGrid>
    <w:tr w:rsidR="000C672C" w:rsidRPr="00521D32" w:rsidTr="00557AD5">
      <w:trPr>
        <w:trHeight w:val="170"/>
        <w:jc w:val="center"/>
      </w:trPr>
      <w:tc>
        <w:tcPr>
          <w:tcW w:w="2019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0C672C" w:rsidRPr="00557AD5" w:rsidRDefault="004C6747" w:rsidP="00557AD5">
          <w:pPr>
            <w:widowControl w:val="0"/>
            <w:tabs>
              <w:tab w:val="center" w:pos="4677"/>
              <w:tab w:val="right" w:pos="9355"/>
            </w:tabs>
            <w:autoSpaceDE w:val="0"/>
            <w:autoSpaceDN w:val="0"/>
            <w:adjustRightInd w:val="0"/>
            <w:spacing w:before="60" w:after="60" w:line="240" w:lineRule="auto"/>
            <w:jc w:val="center"/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</w:pPr>
          <w:r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t>ООО «ИИИ»</w:t>
          </w:r>
        </w:p>
      </w:tc>
      <w:tc>
        <w:tcPr>
          <w:tcW w:w="536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0C672C" w:rsidRPr="00557AD5" w:rsidRDefault="000C672C" w:rsidP="00557AD5">
          <w:pPr>
            <w:widowControl w:val="0"/>
            <w:tabs>
              <w:tab w:val="center" w:pos="4677"/>
              <w:tab w:val="right" w:pos="9355"/>
            </w:tabs>
            <w:autoSpaceDE w:val="0"/>
            <w:autoSpaceDN w:val="0"/>
            <w:adjustRightInd w:val="0"/>
            <w:spacing w:after="60" w:line="240" w:lineRule="auto"/>
            <w:ind w:right="-55"/>
            <w:jc w:val="center"/>
            <w:rPr>
              <w:rFonts w:ascii="Times New Roman" w:hAnsi="Times New Roman"/>
              <w:iCs/>
              <w:color w:val="999999"/>
              <w:sz w:val="20"/>
              <w:szCs w:val="20"/>
              <w:lang w:eastAsia="ru-RU"/>
            </w:rPr>
          </w:pPr>
          <w:proofErr w:type="spellStart"/>
          <w:r w:rsidRPr="00557AD5">
            <w:rPr>
              <w:rFonts w:ascii="Times New Roman" w:hAnsi="Times New Roman"/>
              <w:iCs/>
              <w:color w:val="999999"/>
              <w:sz w:val="20"/>
              <w:szCs w:val="20"/>
              <w:lang w:eastAsia="ru-RU"/>
            </w:rPr>
            <w:t>Общеобъектовая</w:t>
          </w:r>
          <w:proofErr w:type="spellEnd"/>
          <w:r w:rsidRPr="00557AD5">
            <w:rPr>
              <w:rFonts w:ascii="Times New Roman" w:hAnsi="Times New Roman"/>
              <w:iCs/>
              <w:color w:val="999999"/>
              <w:sz w:val="20"/>
              <w:szCs w:val="20"/>
              <w:lang w:eastAsia="ru-RU"/>
            </w:rPr>
            <w:t xml:space="preserve"> инструкция по пожарной безопасности</w:t>
          </w:r>
        </w:p>
      </w:tc>
      <w:tc>
        <w:tcPr>
          <w:tcW w:w="1382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:rsidR="000C672C" w:rsidRPr="00557AD5" w:rsidRDefault="000C672C" w:rsidP="00557AD5">
          <w:pPr>
            <w:widowControl w:val="0"/>
            <w:tabs>
              <w:tab w:val="center" w:pos="4677"/>
              <w:tab w:val="right" w:pos="9355"/>
            </w:tabs>
            <w:autoSpaceDE w:val="0"/>
            <w:autoSpaceDN w:val="0"/>
            <w:adjustRightInd w:val="0"/>
            <w:spacing w:after="60" w:line="240" w:lineRule="auto"/>
            <w:ind w:left="72" w:hanging="72"/>
            <w:jc w:val="center"/>
            <w:rPr>
              <w:rFonts w:ascii="Times New Roman" w:hAnsi="Times New Roman"/>
              <w:iCs/>
              <w:sz w:val="20"/>
              <w:szCs w:val="20"/>
              <w:lang w:eastAsia="ru-RU"/>
            </w:rPr>
          </w:pP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t xml:space="preserve">Стр. </w:t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fldChar w:fldCharType="begin"/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instrText xml:space="preserve"> PAGE </w:instrText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fldChar w:fldCharType="separate"/>
          </w:r>
          <w:r w:rsidR="004C6747">
            <w:rPr>
              <w:rFonts w:ascii="Times New Roman" w:hAnsi="Times New Roman"/>
              <w:iCs/>
              <w:noProof/>
              <w:color w:val="808080"/>
              <w:sz w:val="20"/>
              <w:szCs w:val="20"/>
              <w:lang w:eastAsia="ru-RU"/>
            </w:rPr>
            <w:t>31</w:t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fldChar w:fldCharType="end"/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t xml:space="preserve"> из </w:t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fldChar w:fldCharType="begin"/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instrText xml:space="preserve"> NUMPAGES </w:instrText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fldChar w:fldCharType="separate"/>
          </w:r>
          <w:r w:rsidR="004C6747">
            <w:rPr>
              <w:rFonts w:ascii="Times New Roman" w:hAnsi="Times New Roman"/>
              <w:iCs/>
              <w:noProof/>
              <w:color w:val="808080"/>
              <w:sz w:val="20"/>
              <w:szCs w:val="20"/>
              <w:lang w:eastAsia="ru-RU"/>
            </w:rPr>
            <w:t>31</w:t>
          </w:r>
          <w:r w:rsidRPr="00557AD5">
            <w:rPr>
              <w:rFonts w:ascii="Times New Roman" w:hAnsi="Times New Roman"/>
              <w:iCs/>
              <w:color w:val="808080"/>
              <w:sz w:val="20"/>
              <w:szCs w:val="20"/>
              <w:lang w:eastAsia="ru-RU"/>
            </w:rPr>
            <w:fldChar w:fldCharType="end"/>
          </w:r>
        </w:p>
      </w:tc>
    </w:tr>
  </w:tbl>
  <w:p w:rsidR="000C672C" w:rsidRPr="004F4F33" w:rsidRDefault="000C672C" w:rsidP="00CF2157">
    <w:pPr>
      <w:pStyle w:val="a3"/>
      <w:rPr>
        <w:rFonts w:ascii="Times New Roman" w:hAnsi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F2"/>
    <w:rsid w:val="00017FB3"/>
    <w:rsid w:val="0002401E"/>
    <w:rsid w:val="000248FC"/>
    <w:rsid w:val="0003194A"/>
    <w:rsid w:val="000326F7"/>
    <w:rsid w:val="00072A7B"/>
    <w:rsid w:val="0008294C"/>
    <w:rsid w:val="00086BDB"/>
    <w:rsid w:val="000A1C2E"/>
    <w:rsid w:val="000A6089"/>
    <w:rsid w:val="000B7EB2"/>
    <w:rsid w:val="000B7F90"/>
    <w:rsid w:val="000C672C"/>
    <w:rsid w:val="000D717C"/>
    <w:rsid w:val="00114CCE"/>
    <w:rsid w:val="001422BC"/>
    <w:rsid w:val="00165594"/>
    <w:rsid w:val="001757B4"/>
    <w:rsid w:val="0017624D"/>
    <w:rsid w:val="00177BC4"/>
    <w:rsid w:val="001836EE"/>
    <w:rsid w:val="00201185"/>
    <w:rsid w:val="00202A76"/>
    <w:rsid w:val="002224F2"/>
    <w:rsid w:val="0023519A"/>
    <w:rsid w:val="00265FA2"/>
    <w:rsid w:val="00286FEE"/>
    <w:rsid w:val="002B4A89"/>
    <w:rsid w:val="002C6093"/>
    <w:rsid w:val="002D2650"/>
    <w:rsid w:val="002D485A"/>
    <w:rsid w:val="002D5AE2"/>
    <w:rsid w:val="002D6857"/>
    <w:rsid w:val="0032483A"/>
    <w:rsid w:val="0032676A"/>
    <w:rsid w:val="00327F45"/>
    <w:rsid w:val="00334B1D"/>
    <w:rsid w:val="003845DC"/>
    <w:rsid w:val="0038499E"/>
    <w:rsid w:val="00385A8C"/>
    <w:rsid w:val="00393C58"/>
    <w:rsid w:val="003C28BD"/>
    <w:rsid w:val="003D3C8C"/>
    <w:rsid w:val="003D7027"/>
    <w:rsid w:val="003F504B"/>
    <w:rsid w:val="003F7720"/>
    <w:rsid w:val="00412BAE"/>
    <w:rsid w:val="00412E5D"/>
    <w:rsid w:val="00413BD9"/>
    <w:rsid w:val="00421D62"/>
    <w:rsid w:val="00426227"/>
    <w:rsid w:val="00437854"/>
    <w:rsid w:val="00451539"/>
    <w:rsid w:val="00482CBA"/>
    <w:rsid w:val="00483DD5"/>
    <w:rsid w:val="00490067"/>
    <w:rsid w:val="00490575"/>
    <w:rsid w:val="004A540B"/>
    <w:rsid w:val="004B2FE9"/>
    <w:rsid w:val="004B3D6B"/>
    <w:rsid w:val="004B41C1"/>
    <w:rsid w:val="004C1040"/>
    <w:rsid w:val="004C2A8F"/>
    <w:rsid w:val="004C4585"/>
    <w:rsid w:val="004C4ED4"/>
    <w:rsid w:val="004C5E60"/>
    <w:rsid w:val="004C6747"/>
    <w:rsid w:val="004E35EC"/>
    <w:rsid w:val="004E5480"/>
    <w:rsid w:val="004F008A"/>
    <w:rsid w:val="004F1FE3"/>
    <w:rsid w:val="004F4F33"/>
    <w:rsid w:val="00521D32"/>
    <w:rsid w:val="00555DD9"/>
    <w:rsid w:val="00557AD5"/>
    <w:rsid w:val="005643D8"/>
    <w:rsid w:val="0059697F"/>
    <w:rsid w:val="005C01A2"/>
    <w:rsid w:val="005D12BE"/>
    <w:rsid w:val="005D4417"/>
    <w:rsid w:val="005E288F"/>
    <w:rsid w:val="00641103"/>
    <w:rsid w:val="00645A5D"/>
    <w:rsid w:val="006505C5"/>
    <w:rsid w:val="00662B22"/>
    <w:rsid w:val="006D3C7F"/>
    <w:rsid w:val="00704F67"/>
    <w:rsid w:val="00723FB2"/>
    <w:rsid w:val="0073044B"/>
    <w:rsid w:val="00747581"/>
    <w:rsid w:val="0077526A"/>
    <w:rsid w:val="00776A24"/>
    <w:rsid w:val="007828BD"/>
    <w:rsid w:val="00784E76"/>
    <w:rsid w:val="007B34BA"/>
    <w:rsid w:val="007D7411"/>
    <w:rsid w:val="007E4A83"/>
    <w:rsid w:val="007F485E"/>
    <w:rsid w:val="0080537D"/>
    <w:rsid w:val="008237C7"/>
    <w:rsid w:val="00835EEA"/>
    <w:rsid w:val="00862DEF"/>
    <w:rsid w:val="00876C1C"/>
    <w:rsid w:val="008806E8"/>
    <w:rsid w:val="00885457"/>
    <w:rsid w:val="008B4DBD"/>
    <w:rsid w:val="008C093A"/>
    <w:rsid w:val="0090114C"/>
    <w:rsid w:val="00921369"/>
    <w:rsid w:val="00925570"/>
    <w:rsid w:val="00927CD4"/>
    <w:rsid w:val="0093759F"/>
    <w:rsid w:val="00961417"/>
    <w:rsid w:val="00964DD3"/>
    <w:rsid w:val="0097353C"/>
    <w:rsid w:val="009D1DC1"/>
    <w:rsid w:val="009D74CF"/>
    <w:rsid w:val="009F4DB4"/>
    <w:rsid w:val="00A54496"/>
    <w:rsid w:val="00A82A85"/>
    <w:rsid w:val="00A948B5"/>
    <w:rsid w:val="00AA0144"/>
    <w:rsid w:val="00AE1319"/>
    <w:rsid w:val="00AE1CDB"/>
    <w:rsid w:val="00B24DA4"/>
    <w:rsid w:val="00B3555D"/>
    <w:rsid w:val="00B53DAD"/>
    <w:rsid w:val="00B716D1"/>
    <w:rsid w:val="00B824E8"/>
    <w:rsid w:val="00B83F48"/>
    <w:rsid w:val="00B8763F"/>
    <w:rsid w:val="00BB65DC"/>
    <w:rsid w:val="00BC2E3F"/>
    <w:rsid w:val="00BC6EFB"/>
    <w:rsid w:val="00BE50B7"/>
    <w:rsid w:val="00C10B94"/>
    <w:rsid w:val="00C37858"/>
    <w:rsid w:val="00C46E62"/>
    <w:rsid w:val="00C50483"/>
    <w:rsid w:val="00C518F2"/>
    <w:rsid w:val="00CB379E"/>
    <w:rsid w:val="00CD42AA"/>
    <w:rsid w:val="00CE21C7"/>
    <w:rsid w:val="00CF2157"/>
    <w:rsid w:val="00CF76EC"/>
    <w:rsid w:val="00D03400"/>
    <w:rsid w:val="00D115BA"/>
    <w:rsid w:val="00D126A4"/>
    <w:rsid w:val="00D30E56"/>
    <w:rsid w:val="00D427F0"/>
    <w:rsid w:val="00D60E4A"/>
    <w:rsid w:val="00D82526"/>
    <w:rsid w:val="00D91C93"/>
    <w:rsid w:val="00DB0262"/>
    <w:rsid w:val="00DF6740"/>
    <w:rsid w:val="00DF68C5"/>
    <w:rsid w:val="00E12CB6"/>
    <w:rsid w:val="00E14B01"/>
    <w:rsid w:val="00E516FF"/>
    <w:rsid w:val="00E62E15"/>
    <w:rsid w:val="00E648BA"/>
    <w:rsid w:val="00E67526"/>
    <w:rsid w:val="00EC5305"/>
    <w:rsid w:val="00EC77FF"/>
    <w:rsid w:val="00EE6077"/>
    <w:rsid w:val="00F155C6"/>
    <w:rsid w:val="00F37306"/>
    <w:rsid w:val="00F63567"/>
    <w:rsid w:val="00F646AC"/>
    <w:rsid w:val="00F65AF2"/>
    <w:rsid w:val="00F72202"/>
    <w:rsid w:val="00F84095"/>
    <w:rsid w:val="00F859D0"/>
    <w:rsid w:val="00F86863"/>
    <w:rsid w:val="00F90AB1"/>
    <w:rsid w:val="00F915EC"/>
    <w:rsid w:val="00FA60CF"/>
    <w:rsid w:val="00FC5D76"/>
    <w:rsid w:val="00FD08E2"/>
    <w:rsid w:val="00FD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F67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4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485E"/>
    <w:rPr>
      <w:rFonts w:cs="Times New Roman"/>
    </w:rPr>
  </w:style>
  <w:style w:type="paragraph" w:styleId="a5">
    <w:name w:val="footer"/>
    <w:basedOn w:val="a"/>
    <w:link w:val="a6"/>
    <w:uiPriority w:val="99"/>
    <w:rsid w:val="007F4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F485E"/>
    <w:rPr>
      <w:rFonts w:cs="Times New Roman"/>
    </w:rPr>
  </w:style>
  <w:style w:type="paragraph" w:customStyle="1" w:styleId="justify">
    <w:name w:val="justify"/>
    <w:basedOn w:val="a"/>
    <w:uiPriority w:val="99"/>
    <w:rsid w:val="003C28BD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ncpi">
    <w:name w:val="newncpi"/>
    <w:basedOn w:val="a"/>
    <w:uiPriority w:val="99"/>
    <w:rsid w:val="00AA0144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BC2E3F"/>
    <w:pPr>
      <w:ind w:firstLine="851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point">
    <w:name w:val="point"/>
    <w:basedOn w:val="a"/>
    <w:uiPriority w:val="99"/>
    <w:rsid w:val="004262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n">
    <w:name w:val="an"/>
    <w:basedOn w:val="a0"/>
    <w:uiPriority w:val="99"/>
    <w:rsid w:val="00426227"/>
    <w:rPr>
      <w:rFonts w:cs="Times New Roman"/>
    </w:rPr>
  </w:style>
  <w:style w:type="paragraph" w:customStyle="1" w:styleId="chapter">
    <w:name w:val="chapter"/>
    <w:basedOn w:val="a"/>
    <w:uiPriority w:val="99"/>
    <w:rsid w:val="00CE2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F37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F3730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483DD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p">
    <w:name w:val="titlep"/>
    <w:basedOn w:val="a"/>
    <w:uiPriority w:val="99"/>
    <w:rsid w:val="007475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edizmeren">
    <w:name w:val="edizmeren"/>
    <w:basedOn w:val="a"/>
    <w:uiPriority w:val="99"/>
    <w:rsid w:val="007475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able10">
    <w:name w:val="table10"/>
    <w:basedOn w:val="a"/>
    <w:uiPriority w:val="99"/>
    <w:rsid w:val="007475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F67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4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485E"/>
    <w:rPr>
      <w:rFonts w:cs="Times New Roman"/>
    </w:rPr>
  </w:style>
  <w:style w:type="paragraph" w:styleId="a5">
    <w:name w:val="footer"/>
    <w:basedOn w:val="a"/>
    <w:link w:val="a6"/>
    <w:uiPriority w:val="99"/>
    <w:rsid w:val="007F4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F485E"/>
    <w:rPr>
      <w:rFonts w:cs="Times New Roman"/>
    </w:rPr>
  </w:style>
  <w:style w:type="paragraph" w:customStyle="1" w:styleId="justify">
    <w:name w:val="justify"/>
    <w:basedOn w:val="a"/>
    <w:uiPriority w:val="99"/>
    <w:rsid w:val="003C28BD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ncpi">
    <w:name w:val="newncpi"/>
    <w:basedOn w:val="a"/>
    <w:uiPriority w:val="99"/>
    <w:rsid w:val="00AA0144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BC2E3F"/>
    <w:pPr>
      <w:ind w:firstLine="851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point">
    <w:name w:val="point"/>
    <w:basedOn w:val="a"/>
    <w:uiPriority w:val="99"/>
    <w:rsid w:val="004262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n">
    <w:name w:val="an"/>
    <w:basedOn w:val="a0"/>
    <w:uiPriority w:val="99"/>
    <w:rsid w:val="00426227"/>
    <w:rPr>
      <w:rFonts w:cs="Times New Roman"/>
    </w:rPr>
  </w:style>
  <w:style w:type="paragraph" w:customStyle="1" w:styleId="chapter">
    <w:name w:val="chapter"/>
    <w:basedOn w:val="a"/>
    <w:uiPriority w:val="99"/>
    <w:rsid w:val="00CE2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F37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F3730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483DD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p">
    <w:name w:val="titlep"/>
    <w:basedOn w:val="a"/>
    <w:uiPriority w:val="99"/>
    <w:rsid w:val="007475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edizmeren">
    <w:name w:val="edizmeren"/>
    <w:basedOn w:val="a"/>
    <w:uiPriority w:val="99"/>
    <w:rsid w:val="007475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able10">
    <w:name w:val="table10"/>
    <w:basedOn w:val="a"/>
    <w:uiPriority w:val="99"/>
    <w:rsid w:val="007475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25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12888</Words>
  <Characters>73467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 kris</dc:creator>
  <cp:lastModifiedBy>User</cp:lastModifiedBy>
  <cp:revision>2</cp:revision>
  <cp:lastPrinted>2022-10-14T06:06:00Z</cp:lastPrinted>
  <dcterms:created xsi:type="dcterms:W3CDTF">2023-08-24T06:04:00Z</dcterms:created>
  <dcterms:modified xsi:type="dcterms:W3CDTF">2023-08-24T06:04:00Z</dcterms:modified>
</cp:coreProperties>
</file>